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ED3F6" w14:textId="77777777" w:rsidR="009A5FFF" w:rsidRDefault="009A5FFF" w:rsidP="009A5FFF">
      <w:pPr>
        <w:rPr>
          <w:rFonts w:eastAsia="Times New Roman"/>
          <w:lang w:val="en-US"/>
        </w:rPr>
      </w:pPr>
      <w:r>
        <w:rPr>
          <w:rFonts w:eastAsia="Times New Roman"/>
          <w:b/>
          <w:bCs/>
          <w:lang w:val="en-US"/>
        </w:rPr>
        <w:t>From:</w:t>
      </w:r>
      <w:r>
        <w:rPr>
          <w:rFonts w:eastAsia="Times New Roman"/>
          <w:lang w:val="en-US"/>
        </w:rPr>
        <w:t xml:space="preserve"> elina.rozulapa@latarh.lv &lt;elina.rozulapa@latarh.lv&gt; </w:t>
      </w:r>
      <w:r>
        <w:rPr>
          <w:rFonts w:eastAsia="Times New Roman"/>
          <w:lang w:val="en-US"/>
        </w:rPr>
        <w:br/>
      </w:r>
      <w:r>
        <w:rPr>
          <w:rFonts w:eastAsia="Times New Roman"/>
          <w:b/>
          <w:bCs/>
          <w:lang w:val="en-US"/>
        </w:rPr>
        <w:t>Sent:</w:t>
      </w:r>
      <w:r>
        <w:rPr>
          <w:rFonts w:eastAsia="Times New Roman"/>
          <w:lang w:val="en-US"/>
        </w:rPr>
        <w:t xml:space="preserve"> Tuesday, May 17, </w:t>
      </w:r>
      <w:proofErr w:type="gramStart"/>
      <w:r>
        <w:rPr>
          <w:rFonts w:eastAsia="Times New Roman"/>
          <w:lang w:val="en-US"/>
        </w:rPr>
        <w:t>2022</w:t>
      </w:r>
      <w:proofErr w:type="gramEnd"/>
      <w:r>
        <w:rPr>
          <w:rFonts w:eastAsia="Times New Roman"/>
          <w:lang w:val="en-US"/>
        </w:rPr>
        <w:t xml:space="preserve"> 9:55 AM</w:t>
      </w:r>
      <w:r>
        <w:rPr>
          <w:rFonts w:eastAsia="Times New Roman"/>
          <w:lang w:val="en-US"/>
        </w:rPr>
        <w:br/>
      </w:r>
      <w:r>
        <w:rPr>
          <w:rFonts w:eastAsia="Times New Roman"/>
          <w:b/>
          <w:bCs/>
          <w:lang w:val="en-US"/>
        </w:rPr>
        <w:t>To:</w:t>
      </w:r>
      <w:r>
        <w:rPr>
          <w:rFonts w:eastAsia="Times New Roman"/>
          <w:lang w:val="en-US"/>
        </w:rPr>
        <w:t xml:space="preserve"> Gusts Sproģis &lt;Gusts.Sprogis@em.gov.lv&gt;</w:t>
      </w:r>
      <w:r>
        <w:rPr>
          <w:rFonts w:eastAsia="Times New Roman"/>
          <w:lang w:val="en-US"/>
        </w:rPr>
        <w:br/>
      </w:r>
      <w:r>
        <w:rPr>
          <w:rFonts w:eastAsia="Times New Roman"/>
          <w:b/>
          <w:bCs/>
          <w:lang w:val="en-US"/>
        </w:rPr>
        <w:t>Subject:</w:t>
      </w:r>
      <w:r>
        <w:rPr>
          <w:rFonts w:eastAsia="Times New Roman"/>
          <w:lang w:val="en-US"/>
        </w:rPr>
        <w:t xml:space="preserve"> Re: MK 169 </w:t>
      </w:r>
      <w:proofErr w:type="spellStart"/>
      <w:r>
        <w:rPr>
          <w:rFonts w:eastAsia="Times New Roman"/>
          <w:lang w:val="en-US"/>
        </w:rPr>
        <w:t>grozījumi</w:t>
      </w:r>
      <w:proofErr w:type="spellEnd"/>
    </w:p>
    <w:p w14:paraId="3E4659A3" w14:textId="77777777" w:rsidR="009A5FFF" w:rsidRDefault="009A5FFF" w:rsidP="009A5FFF"/>
    <w:p w14:paraId="2BE990D1" w14:textId="77777777" w:rsidR="009A5FFF" w:rsidRDefault="009A5FFF" w:rsidP="009A5FFF">
      <w:pPr>
        <w:pStyle w:val="NormalWeb"/>
        <w:shd w:val="clear" w:color="auto" w:fill="D5EAFF"/>
        <w:spacing w:line="200" w:lineRule="atLeast"/>
        <w:rPr>
          <w:color w:val="000000"/>
          <w:sz w:val="24"/>
          <w:szCs w:val="24"/>
        </w:rPr>
      </w:pPr>
      <w:r>
        <w:rPr>
          <w:color w:val="000000"/>
          <w:sz w:val="24"/>
          <w:szCs w:val="24"/>
        </w:rPr>
        <w:t>INFORMĀCIJAI: E-pasta vēstules sūtītājs ir ārējais adresāts.</w:t>
      </w:r>
    </w:p>
    <w:p w14:paraId="3A656A28" w14:textId="77777777" w:rsidR="009A5FFF" w:rsidRDefault="009A5FFF" w:rsidP="009A5FFF">
      <w:pPr>
        <w:pStyle w:val="NormalWeb"/>
        <w:rPr>
          <w:rFonts w:ascii="Verdana" w:hAnsi="Verdana"/>
          <w:sz w:val="20"/>
          <w:szCs w:val="20"/>
        </w:rPr>
      </w:pPr>
      <w:r>
        <w:rPr>
          <w:rFonts w:ascii="Verdana" w:hAnsi="Verdana"/>
          <w:sz w:val="20"/>
          <w:szCs w:val="20"/>
        </w:rPr>
        <w:t>Labdien!</w:t>
      </w:r>
    </w:p>
    <w:p w14:paraId="5FA65E44" w14:textId="77777777" w:rsidR="009A5FFF" w:rsidRDefault="009A5FFF" w:rsidP="009A5FFF">
      <w:pPr>
        <w:pStyle w:val="NormalWeb"/>
        <w:rPr>
          <w:rFonts w:ascii="Verdana" w:hAnsi="Verdana"/>
          <w:sz w:val="20"/>
          <w:szCs w:val="20"/>
        </w:rPr>
      </w:pPr>
    </w:p>
    <w:p w14:paraId="0C7B3976" w14:textId="77777777" w:rsidR="009A5FFF" w:rsidRDefault="009A5FFF" w:rsidP="009A5FFF">
      <w:pPr>
        <w:pStyle w:val="NormalWeb"/>
        <w:rPr>
          <w:rFonts w:ascii="Verdana" w:hAnsi="Verdana"/>
          <w:sz w:val="20"/>
          <w:szCs w:val="20"/>
        </w:rPr>
      </w:pPr>
      <w:r>
        <w:rPr>
          <w:rFonts w:ascii="Verdana" w:hAnsi="Verdana"/>
          <w:sz w:val="20"/>
          <w:szCs w:val="20"/>
        </w:rPr>
        <w:t>LAS Sc ieskatā, 17'. punkta iekļaušana noteikumos nav nepieciešama. Ir nelietderīgi mēģināt noteikumos uzskaitīt detalizēti visas profesionālās aktivitātes, mēģinot aptvert visu atšķirīgo profesiju īpatnības. Tā vietā sertificēšanas institūcijām pašām šos nosacījumus būtu jāapraksta savos nolikumos atbilstoši katras profesijas specifikai.</w:t>
      </w:r>
    </w:p>
    <w:p w14:paraId="6E5826C7" w14:textId="77777777" w:rsidR="009A5FFF" w:rsidRDefault="009A5FFF" w:rsidP="009A5FFF">
      <w:pPr>
        <w:pStyle w:val="NormalWeb"/>
        <w:rPr>
          <w:rFonts w:ascii="Verdana" w:hAnsi="Verdana"/>
          <w:sz w:val="20"/>
          <w:szCs w:val="20"/>
        </w:rPr>
      </w:pPr>
      <w:r>
        <w:rPr>
          <w:rFonts w:ascii="Verdana" w:hAnsi="Verdana"/>
          <w:sz w:val="20"/>
          <w:szCs w:val="20"/>
        </w:rPr>
        <w:t>Citādi noteikumu projekts saskaņots.</w:t>
      </w:r>
    </w:p>
    <w:p w14:paraId="46D48200" w14:textId="77777777" w:rsidR="009A5FFF" w:rsidRDefault="009A5FFF" w:rsidP="009A5FFF">
      <w:pPr>
        <w:pStyle w:val="NormalWeb"/>
        <w:rPr>
          <w:rFonts w:ascii="Verdana" w:hAnsi="Verdana"/>
          <w:sz w:val="20"/>
          <w:szCs w:val="20"/>
        </w:rPr>
      </w:pPr>
    </w:p>
    <w:p w14:paraId="618C0E71" w14:textId="77777777" w:rsidR="009A5FFF" w:rsidRDefault="009A5FFF" w:rsidP="009A5FFF">
      <w:pPr>
        <w:pStyle w:val="NormalWeb"/>
        <w:rPr>
          <w:rFonts w:ascii="Verdana" w:hAnsi="Verdana"/>
          <w:sz w:val="20"/>
          <w:szCs w:val="20"/>
        </w:rPr>
      </w:pPr>
      <w:r>
        <w:rPr>
          <w:rFonts w:ascii="Verdana" w:hAnsi="Verdana"/>
          <w:sz w:val="20"/>
          <w:szCs w:val="20"/>
        </w:rPr>
        <w:t>Ar cieņu</w:t>
      </w:r>
    </w:p>
    <w:p w14:paraId="5512FA16" w14:textId="77777777" w:rsidR="009A5FFF" w:rsidRDefault="009A5FFF" w:rsidP="009A5FFF">
      <w:pPr>
        <w:pStyle w:val="NormalWeb"/>
        <w:rPr>
          <w:rFonts w:ascii="Verdana" w:hAnsi="Verdana"/>
          <w:sz w:val="20"/>
          <w:szCs w:val="20"/>
        </w:rPr>
      </w:pPr>
      <w:r>
        <w:rPr>
          <w:rFonts w:ascii="Verdana" w:hAnsi="Verdana"/>
          <w:sz w:val="20"/>
          <w:szCs w:val="20"/>
        </w:rPr>
        <w:t xml:space="preserve">Elīna </w:t>
      </w:r>
      <w:proofErr w:type="spellStart"/>
      <w:r>
        <w:rPr>
          <w:rFonts w:ascii="Verdana" w:hAnsi="Verdana"/>
          <w:sz w:val="20"/>
          <w:szCs w:val="20"/>
        </w:rPr>
        <w:t>Rožulapa</w:t>
      </w:r>
      <w:proofErr w:type="spellEnd"/>
      <w:r>
        <w:rPr>
          <w:rFonts w:ascii="Verdana" w:hAnsi="Verdana"/>
          <w:sz w:val="20"/>
          <w:szCs w:val="20"/>
        </w:rPr>
        <w:t>,</w:t>
      </w:r>
    </w:p>
    <w:p w14:paraId="5411138E" w14:textId="77777777" w:rsidR="009A5FFF" w:rsidRDefault="009A5FFF" w:rsidP="009A5FFF">
      <w:pPr>
        <w:pStyle w:val="NormalWeb"/>
        <w:rPr>
          <w:rFonts w:ascii="Verdana" w:hAnsi="Verdana"/>
          <w:sz w:val="20"/>
          <w:szCs w:val="20"/>
        </w:rPr>
      </w:pPr>
      <w:r>
        <w:rPr>
          <w:rFonts w:ascii="Verdana" w:hAnsi="Verdana"/>
          <w:sz w:val="20"/>
          <w:szCs w:val="20"/>
        </w:rPr>
        <w:t>LAS SC vadītāja</w:t>
      </w:r>
    </w:p>
    <w:p w14:paraId="2E280834" w14:textId="77777777" w:rsidR="009A5FFF" w:rsidRDefault="009A5FFF" w:rsidP="009A5FFF">
      <w:pPr>
        <w:rPr>
          <w:rFonts w:ascii="Verdana" w:eastAsia="Times New Roman" w:hAnsi="Verdana"/>
          <w:sz w:val="20"/>
          <w:szCs w:val="20"/>
        </w:rPr>
      </w:pPr>
      <w:r>
        <w:rPr>
          <w:rFonts w:ascii="Verdana" w:eastAsia="Times New Roman" w:hAnsi="Verdana"/>
          <w:sz w:val="20"/>
          <w:szCs w:val="20"/>
        </w:rPr>
        <w:t> </w:t>
      </w:r>
    </w:p>
    <w:p w14:paraId="50CF6FA8" w14:textId="77777777" w:rsidR="009A5FFF" w:rsidRDefault="009A5FFF" w:rsidP="009A5FFF">
      <w:pPr>
        <w:pStyle w:val="NormalWeb"/>
        <w:rPr>
          <w:rFonts w:ascii="Verdana" w:hAnsi="Verdana"/>
          <w:sz w:val="20"/>
          <w:szCs w:val="20"/>
        </w:rPr>
      </w:pPr>
    </w:p>
    <w:p w14:paraId="40FB65C9" w14:textId="77777777" w:rsidR="009A5FFF" w:rsidRDefault="009A5FFF" w:rsidP="009A5FFF">
      <w:pPr>
        <w:pStyle w:val="NormalWeb"/>
        <w:rPr>
          <w:rFonts w:ascii="Verdana" w:hAnsi="Verdana"/>
          <w:sz w:val="20"/>
          <w:szCs w:val="20"/>
        </w:rPr>
      </w:pPr>
      <w:r>
        <w:rPr>
          <w:rFonts w:ascii="Verdana" w:hAnsi="Verdana"/>
          <w:sz w:val="20"/>
          <w:szCs w:val="20"/>
        </w:rPr>
        <w:t>Gusts Sproģis @ 2022-05-11 09:23 rakstīja:</w:t>
      </w:r>
    </w:p>
    <w:p w14:paraId="077C9D20" w14:textId="77777777" w:rsidR="009A5FFF" w:rsidRDefault="009A5FFF" w:rsidP="009A5FFF">
      <w:pPr>
        <w:spacing w:before="100" w:beforeAutospacing="1" w:after="100" w:afterAutospacing="1"/>
        <w:rPr>
          <w:rFonts w:ascii="Verdana" w:hAnsi="Verdana"/>
          <w:sz w:val="20"/>
          <w:szCs w:val="20"/>
        </w:rPr>
      </w:pPr>
      <w:r>
        <w:rPr>
          <w:rFonts w:ascii="Verdana" w:hAnsi="Verdana"/>
          <w:sz w:val="20"/>
          <w:szCs w:val="20"/>
        </w:rPr>
        <w:t> </w:t>
      </w:r>
    </w:p>
    <w:p w14:paraId="52A48494" w14:textId="77777777" w:rsidR="009A5FFF" w:rsidRDefault="009A5FFF" w:rsidP="009A5FFF">
      <w:pPr>
        <w:spacing w:before="100" w:beforeAutospacing="1" w:after="100" w:afterAutospacing="1"/>
        <w:rPr>
          <w:rFonts w:ascii="Verdana" w:hAnsi="Verdana"/>
          <w:sz w:val="20"/>
          <w:szCs w:val="20"/>
        </w:rPr>
      </w:pPr>
      <w:r>
        <w:rPr>
          <w:rFonts w:ascii="Verdana" w:hAnsi="Verdana"/>
          <w:sz w:val="20"/>
          <w:szCs w:val="20"/>
        </w:rPr>
        <w:t>Labdien,</w:t>
      </w:r>
    </w:p>
    <w:p w14:paraId="0C7F0533" w14:textId="77777777" w:rsidR="009A5FFF" w:rsidRDefault="009A5FFF" w:rsidP="009A5FFF">
      <w:pPr>
        <w:spacing w:before="100" w:beforeAutospacing="1" w:after="100" w:afterAutospacing="1"/>
        <w:rPr>
          <w:rFonts w:ascii="Verdana" w:hAnsi="Verdana"/>
          <w:sz w:val="20"/>
          <w:szCs w:val="20"/>
        </w:rPr>
      </w:pPr>
      <w:r>
        <w:rPr>
          <w:rFonts w:ascii="Verdana" w:hAnsi="Verdana"/>
          <w:sz w:val="20"/>
          <w:szCs w:val="20"/>
        </w:rPr>
        <w:t> </w:t>
      </w:r>
    </w:p>
    <w:p w14:paraId="7FF72A6C" w14:textId="77777777" w:rsidR="009A5FFF" w:rsidRDefault="009A5FFF" w:rsidP="009A5FFF">
      <w:pPr>
        <w:spacing w:before="100" w:beforeAutospacing="1" w:after="100" w:afterAutospacing="1"/>
        <w:rPr>
          <w:rFonts w:ascii="Verdana" w:hAnsi="Verdana"/>
          <w:sz w:val="20"/>
          <w:szCs w:val="20"/>
        </w:rPr>
      </w:pPr>
      <w:r>
        <w:rPr>
          <w:rFonts w:ascii="Verdana" w:hAnsi="Verdana"/>
          <w:sz w:val="20"/>
          <w:szCs w:val="20"/>
        </w:rPr>
        <w:t xml:space="preserve">Esam palaiduši TAP portālā uz atkārtotu saskaņošanu grozījumus Ministru kabineta 2018.gada 20.marta noteikumos Nr.169 “Būvspeciālistu kompetences novērtēšanas un patstāvīgās prakses uzraudzības noteikumi”, noteikumu projekts ir pieejams šeit </w:t>
      </w:r>
      <w:hyperlink r:id="rId4" w:tgtFrame="_blank" w:history="1">
        <w:r>
          <w:rPr>
            <w:rStyle w:val="Hyperlink"/>
            <w:rFonts w:ascii="Verdana" w:hAnsi="Verdana"/>
            <w:sz w:val="20"/>
            <w:szCs w:val="20"/>
          </w:rPr>
          <w:t>https://tapportals.mk.gov.lv/legal_acts/3cbd1a2b-c30d-45d0-83ea-e78fe05bdcaf</w:t>
        </w:r>
      </w:hyperlink>
      <w:r>
        <w:rPr>
          <w:rFonts w:ascii="Verdana" w:hAnsi="Verdana"/>
          <w:sz w:val="20"/>
          <w:szCs w:val="20"/>
        </w:rPr>
        <w:t>.</w:t>
      </w:r>
    </w:p>
    <w:p w14:paraId="48237A94" w14:textId="77777777" w:rsidR="009A5FFF" w:rsidRDefault="009A5FFF" w:rsidP="009A5FFF">
      <w:pPr>
        <w:spacing w:before="100" w:beforeAutospacing="1" w:after="100" w:afterAutospacing="1"/>
        <w:rPr>
          <w:rFonts w:ascii="Verdana" w:hAnsi="Verdana"/>
          <w:sz w:val="20"/>
          <w:szCs w:val="20"/>
        </w:rPr>
      </w:pPr>
      <w:r>
        <w:rPr>
          <w:rFonts w:ascii="Verdana" w:hAnsi="Verdana"/>
          <w:sz w:val="20"/>
          <w:szCs w:val="20"/>
        </w:rPr>
        <w:t> </w:t>
      </w:r>
    </w:p>
    <w:p w14:paraId="142257A9" w14:textId="77777777" w:rsidR="009A5FFF" w:rsidRDefault="009A5FFF" w:rsidP="009A5FFF">
      <w:pPr>
        <w:spacing w:before="100" w:beforeAutospacing="1" w:after="100" w:afterAutospacing="1"/>
        <w:rPr>
          <w:rFonts w:ascii="Verdana" w:hAnsi="Verdana"/>
          <w:sz w:val="20"/>
          <w:szCs w:val="20"/>
        </w:rPr>
      </w:pPr>
      <w:r>
        <w:rPr>
          <w:rFonts w:ascii="Verdana" w:hAnsi="Verdana"/>
          <w:sz w:val="20"/>
          <w:szCs w:val="20"/>
        </w:rPr>
        <w:t>Lūdzu 5 darba dienu laikā izskatīt un sniegt atzinumu. Vienlaikus informēju, ka šogad esam ieplānojuši uzsākt darbu pie vēl vieniem grozījumiem šajos noteikumos, kuru ietvaros varētu izskatīt tos priekšlikumu, kuri tagad netika ņemti vērā.</w:t>
      </w:r>
    </w:p>
    <w:p w14:paraId="0489A459" w14:textId="77777777" w:rsidR="009A5FFF" w:rsidRDefault="009A5FFF" w:rsidP="009A5FFF">
      <w:pPr>
        <w:spacing w:before="100" w:beforeAutospacing="1" w:after="100" w:afterAutospacing="1" w:line="252" w:lineRule="auto"/>
        <w:rPr>
          <w:rFonts w:ascii="Verdana" w:hAnsi="Verdana"/>
          <w:sz w:val="20"/>
          <w:szCs w:val="20"/>
        </w:rPr>
      </w:pPr>
      <w:r>
        <w:rPr>
          <w:rStyle w:val="Strong"/>
          <w:rFonts w:ascii="Verdana" w:hAnsi="Verdana"/>
          <w:color w:val="009999"/>
          <w:sz w:val="18"/>
          <w:szCs w:val="18"/>
        </w:rPr>
        <w:lastRenderedPageBreak/>
        <w:t> </w:t>
      </w:r>
    </w:p>
    <w:tbl>
      <w:tblPr>
        <w:tblW w:w="0" w:type="auto"/>
        <w:shd w:val="clear" w:color="auto" w:fill="FFFFFF"/>
        <w:tblCellMar>
          <w:left w:w="0" w:type="dxa"/>
          <w:right w:w="0" w:type="dxa"/>
        </w:tblCellMar>
        <w:tblLook w:val="04A0" w:firstRow="1" w:lastRow="0" w:firstColumn="1" w:lastColumn="0" w:noHBand="0" w:noVBand="1"/>
      </w:tblPr>
      <w:tblGrid>
        <w:gridCol w:w="4260"/>
        <w:gridCol w:w="4026"/>
      </w:tblGrid>
      <w:tr w:rsidR="009A5FFF" w14:paraId="23E2910E" w14:textId="77777777" w:rsidTr="009A5FFF">
        <w:tc>
          <w:tcPr>
            <w:tcW w:w="4530" w:type="dxa"/>
            <w:tcBorders>
              <w:top w:val="single" w:sz="8" w:space="0" w:color="FFFFFF"/>
              <w:left w:val="single" w:sz="8" w:space="0" w:color="FFFFFF"/>
              <w:bottom w:val="single" w:sz="8" w:space="0" w:color="FFFFFF"/>
              <w:right w:val="single" w:sz="8" w:space="0" w:color="FFFFFF"/>
            </w:tcBorders>
            <w:shd w:val="clear" w:color="auto" w:fill="FFFFFF"/>
            <w:tcMar>
              <w:top w:w="0" w:type="dxa"/>
              <w:left w:w="108" w:type="dxa"/>
              <w:bottom w:w="0" w:type="dxa"/>
              <w:right w:w="108" w:type="dxa"/>
            </w:tcMar>
            <w:hideMark/>
          </w:tcPr>
          <w:p w14:paraId="2F72956B" w14:textId="260D6BF2" w:rsidR="009A5FFF" w:rsidRDefault="009A5FFF">
            <w:pPr>
              <w:spacing w:before="100" w:beforeAutospacing="1" w:after="100" w:afterAutospacing="1" w:line="252" w:lineRule="auto"/>
            </w:pPr>
            <w:r>
              <w:rPr>
                <w:rFonts w:ascii="Open Sans" w:hAnsi="Open Sans" w:cs="Open Sans"/>
                <w:noProof/>
                <w:color w:val="383838"/>
                <w:spacing w:val="6"/>
                <w:sz w:val="16"/>
                <w:szCs w:val="16"/>
              </w:rPr>
              <w:drawing>
                <wp:inline distT="0" distB="0" distL="0" distR="0" wp14:anchorId="214D4F7B" wp14:editId="4A151683">
                  <wp:extent cx="2345690" cy="1749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45690" cy="1749425"/>
                          </a:xfrm>
                          <a:prstGeom prst="rect">
                            <a:avLst/>
                          </a:prstGeom>
                          <a:noFill/>
                          <a:ln>
                            <a:noFill/>
                          </a:ln>
                        </pic:spPr>
                      </pic:pic>
                    </a:graphicData>
                  </a:graphic>
                </wp:inline>
              </w:drawing>
            </w:r>
          </w:p>
        </w:tc>
        <w:tc>
          <w:tcPr>
            <w:tcW w:w="4531" w:type="dxa"/>
            <w:tcBorders>
              <w:top w:val="single" w:sz="8" w:space="0" w:color="FFFFFF"/>
              <w:left w:val="nil"/>
              <w:bottom w:val="single" w:sz="8" w:space="0" w:color="FFFFFF"/>
              <w:right w:val="single" w:sz="8" w:space="0" w:color="FFFFFF"/>
            </w:tcBorders>
            <w:shd w:val="clear" w:color="auto" w:fill="FFFFFF"/>
            <w:tcMar>
              <w:top w:w="0" w:type="dxa"/>
              <w:left w:w="108" w:type="dxa"/>
              <w:bottom w:w="0" w:type="dxa"/>
              <w:right w:w="108" w:type="dxa"/>
            </w:tcMar>
            <w:hideMark/>
          </w:tcPr>
          <w:p w14:paraId="59DAEE5B" w14:textId="77777777" w:rsidR="009A5FFF" w:rsidRDefault="009A5FFF">
            <w:pPr>
              <w:spacing w:before="100" w:beforeAutospacing="1" w:after="100" w:afterAutospacing="1" w:line="252" w:lineRule="auto"/>
            </w:pPr>
            <w:r>
              <w:rPr>
                <w:rStyle w:val="Strong"/>
                <w:rFonts w:ascii="Verdana" w:hAnsi="Verdana"/>
                <w:color w:val="009999"/>
                <w:sz w:val="18"/>
                <w:szCs w:val="18"/>
              </w:rPr>
              <w:t> </w:t>
            </w:r>
          </w:p>
          <w:p w14:paraId="3EF6F3A6" w14:textId="77777777" w:rsidR="009A5FFF" w:rsidRDefault="009A5FFF">
            <w:pPr>
              <w:spacing w:before="100" w:beforeAutospacing="1" w:after="100" w:afterAutospacing="1" w:line="252" w:lineRule="auto"/>
            </w:pPr>
            <w:r>
              <w:rPr>
                <w:rStyle w:val="Strong"/>
                <w:rFonts w:ascii="Verdana" w:hAnsi="Verdana"/>
                <w:color w:val="009999"/>
                <w:sz w:val="18"/>
                <w:szCs w:val="18"/>
              </w:rPr>
              <w:t>GUSTS SPROĢIS</w:t>
            </w:r>
          </w:p>
          <w:p w14:paraId="22EDF1EF" w14:textId="77777777" w:rsidR="009A5FFF" w:rsidRDefault="009A5FFF">
            <w:pPr>
              <w:spacing w:before="100" w:beforeAutospacing="1" w:after="100" w:afterAutospacing="1" w:line="252" w:lineRule="auto"/>
              <w:ind w:left="-110"/>
            </w:pPr>
            <w:r>
              <w:rPr>
                <w:rFonts w:ascii="Verdana" w:hAnsi="Verdana"/>
                <w:color w:val="000000"/>
                <w:sz w:val="18"/>
                <w:szCs w:val="18"/>
              </w:rPr>
              <w:t>Ekonomikas ministrijas</w:t>
            </w:r>
          </w:p>
          <w:p w14:paraId="1D67345E" w14:textId="77777777" w:rsidR="009A5FFF" w:rsidRDefault="009A5FFF">
            <w:pPr>
              <w:spacing w:before="100" w:beforeAutospacing="1" w:after="100" w:afterAutospacing="1" w:line="252" w:lineRule="auto"/>
              <w:ind w:left="-110"/>
            </w:pPr>
            <w:r>
              <w:rPr>
                <w:rFonts w:ascii="Verdana" w:hAnsi="Verdana"/>
                <w:color w:val="000000"/>
                <w:sz w:val="18"/>
                <w:szCs w:val="18"/>
              </w:rPr>
              <w:t>Būvniecības politikas departamenta</w:t>
            </w:r>
          </w:p>
          <w:p w14:paraId="1B50CC1F" w14:textId="77777777" w:rsidR="009A5FFF" w:rsidRDefault="009A5FFF">
            <w:pPr>
              <w:spacing w:before="100" w:beforeAutospacing="1" w:after="100" w:afterAutospacing="1" w:line="252" w:lineRule="auto"/>
              <w:ind w:left="-110"/>
            </w:pPr>
            <w:r>
              <w:rPr>
                <w:rFonts w:ascii="Verdana" w:hAnsi="Verdana"/>
                <w:color w:val="000000"/>
                <w:sz w:val="18"/>
                <w:szCs w:val="18"/>
              </w:rPr>
              <w:t>Direktores vietnieks</w:t>
            </w:r>
          </w:p>
          <w:p w14:paraId="05B3902A" w14:textId="77777777" w:rsidR="009A5FFF" w:rsidRDefault="009A5FFF">
            <w:pPr>
              <w:spacing w:before="100" w:beforeAutospacing="1" w:after="100" w:afterAutospacing="1" w:line="252" w:lineRule="auto"/>
              <w:ind w:left="-110"/>
            </w:pPr>
            <w:r>
              <w:rPr>
                <w:rFonts w:ascii="Verdana" w:hAnsi="Verdana"/>
                <w:color w:val="000000"/>
                <w:sz w:val="18"/>
                <w:szCs w:val="18"/>
                <w:shd w:val="clear" w:color="auto" w:fill="FFFFFF"/>
              </w:rPr>
              <w:t>67013113</w:t>
            </w:r>
          </w:p>
          <w:p w14:paraId="54AE58FF" w14:textId="77777777" w:rsidR="009A5FFF" w:rsidRDefault="009A5FFF">
            <w:pPr>
              <w:spacing w:before="100" w:beforeAutospacing="1" w:after="100" w:afterAutospacing="1" w:line="252" w:lineRule="auto"/>
              <w:ind w:left="-110"/>
            </w:pPr>
            <w:hyperlink r:id="rId6" w:history="1">
              <w:r>
                <w:rPr>
                  <w:rStyle w:val="Hyperlink"/>
                  <w:rFonts w:ascii="Times New Roman" w:hAnsi="Times New Roman" w:cs="Times New Roman"/>
                  <w:color w:val="0563C1"/>
                  <w:sz w:val="24"/>
                  <w:szCs w:val="24"/>
                </w:rPr>
                <w:t>Gusts</w:t>
              </w:r>
              <w:r>
                <w:rPr>
                  <w:rStyle w:val="Hyperlink"/>
                  <w:rFonts w:ascii="Times New Roman" w:hAnsi="Times New Roman" w:cs="Times New Roman"/>
                  <w:color w:val="0563C1"/>
                  <w:sz w:val="28"/>
                  <w:szCs w:val="28"/>
                </w:rPr>
                <w:t>.</w:t>
              </w:r>
              <w:r>
                <w:rPr>
                  <w:rStyle w:val="Hyperlink"/>
                  <w:rFonts w:ascii="Times New Roman" w:hAnsi="Times New Roman" w:cs="Times New Roman"/>
                  <w:color w:val="0563C1"/>
                  <w:sz w:val="24"/>
                  <w:szCs w:val="24"/>
                </w:rPr>
                <w:t>Sprogis</w:t>
              </w:r>
              <w:r>
                <w:rPr>
                  <w:rStyle w:val="Hyperlink"/>
                  <w:rFonts w:ascii="Verdana" w:hAnsi="Verdana" w:cs="Times New Roman"/>
                  <w:color w:val="0563C1"/>
                  <w:sz w:val="18"/>
                  <w:szCs w:val="18"/>
                </w:rPr>
                <w:t>@em.gov.lv</w:t>
              </w:r>
            </w:hyperlink>
            <w:r>
              <w:rPr>
                <w:rFonts w:ascii="Verdana" w:hAnsi="Verdana"/>
                <w:color w:val="000000"/>
                <w:sz w:val="18"/>
                <w:szCs w:val="18"/>
              </w:rPr>
              <w:t xml:space="preserve"> </w:t>
            </w:r>
          </w:p>
          <w:p w14:paraId="3F992240" w14:textId="77777777" w:rsidR="009A5FFF" w:rsidRDefault="009A5FFF">
            <w:pPr>
              <w:spacing w:before="100" w:beforeAutospacing="1" w:after="100" w:afterAutospacing="1" w:line="252" w:lineRule="auto"/>
              <w:ind w:left="-110"/>
            </w:pPr>
            <w:r>
              <w:rPr>
                <w:rFonts w:ascii="Verdana" w:hAnsi="Verdana"/>
                <w:color w:val="000000"/>
                <w:sz w:val="18"/>
                <w:szCs w:val="18"/>
              </w:rPr>
              <w:t>Brīvības iela 55, Rīga, LV-1519, Latvija</w:t>
            </w:r>
          </w:p>
          <w:p w14:paraId="70C3D580" w14:textId="77777777" w:rsidR="009A5FFF" w:rsidRDefault="009A5FFF">
            <w:pPr>
              <w:spacing w:before="100" w:beforeAutospacing="1" w:after="100" w:afterAutospacing="1"/>
            </w:pPr>
            <w:hyperlink r:id="rId7" w:history="1">
              <w:r>
                <w:rPr>
                  <w:rStyle w:val="Hyperlink"/>
                  <w:rFonts w:ascii="Verdana" w:hAnsi="Verdana" w:cs="Times New Roman"/>
                  <w:color w:val="000000"/>
                  <w:sz w:val="18"/>
                  <w:szCs w:val="18"/>
                </w:rPr>
                <w:t>pasts@em.gov.lv</w:t>
              </w:r>
            </w:hyperlink>
            <w:r>
              <w:rPr>
                <w:rFonts w:ascii="Verdana" w:hAnsi="Verdana"/>
                <w:color w:val="000000"/>
                <w:sz w:val="18"/>
                <w:szCs w:val="18"/>
                <w:u w:val="single"/>
              </w:rPr>
              <w:t>,</w:t>
            </w:r>
            <w:r>
              <w:rPr>
                <w:rFonts w:ascii="Verdana" w:hAnsi="Verdana"/>
                <w:color w:val="000000"/>
                <w:sz w:val="18"/>
                <w:szCs w:val="18"/>
              </w:rPr>
              <w:t xml:space="preserve">  </w:t>
            </w:r>
            <w:hyperlink r:id="rId8" w:tgtFrame="_blank" w:history="1">
              <w:r>
                <w:rPr>
                  <w:rStyle w:val="Hyperlink"/>
                  <w:rFonts w:ascii="Verdana" w:hAnsi="Verdana" w:cs="Times New Roman"/>
                  <w:color w:val="000000"/>
                  <w:sz w:val="18"/>
                  <w:szCs w:val="18"/>
                </w:rPr>
                <w:t>www.em.gov.lv</w:t>
              </w:r>
            </w:hyperlink>
          </w:p>
        </w:tc>
      </w:tr>
    </w:tbl>
    <w:p w14:paraId="45E37BCF" w14:textId="77777777" w:rsidR="009A5FFF" w:rsidRDefault="009A5FFF" w:rsidP="009A5FFF">
      <w:pPr>
        <w:spacing w:before="100" w:beforeAutospacing="1" w:after="100" w:afterAutospacing="1" w:line="252" w:lineRule="auto"/>
        <w:rPr>
          <w:rFonts w:ascii="Verdana" w:hAnsi="Verdana"/>
          <w:sz w:val="20"/>
          <w:szCs w:val="20"/>
        </w:rPr>
      </w:pPr>
      <w:r>
        <w:rPr>
          <w:rStyle w:val="Strong"/>
          <w:rFonts w:ascii="Verdana" w:hAnsi="Verdana"/>
          <w:color w:val="009999"/>
          <w:sz w:val="18"/>
          <w:szCs w:val="18"/>
        </w:rPr>
        <w:t> </w:t>
      </w:r>
    </w:p>
    <w:p w14:paraId="4311971B" w14:textId="77777777" w:rsidR="009A5FFF" w:rsidRDefault="009A5FFF" w:rsidP="009A5FFF">
      <w:pPr>
        <w:spacing w:before="100" w:beforeAutospacing="1" w:after="100" w:afterAutospacing="1" w:line="252" w:lineRule="auto"/>
        <w:rPr>
          <w:rFonts w:ascii="Verdana" w:hAnsi="Verdana"/>
          <w:sz w:val="20"/>
          <w:szCs w:val="20"/>
        </w:rPr>
      </w:pPr>
      <w:r>
        <w:rPr>
          <w:rStyle w:val="Strong"/>
          <w:rFonts w:ascii="Verdana" w:hAnsi="Verdana"/>
          <w:color w:val="009999"/>
          <w:sz w:val="18"/>
          <w:szCs w:val="18"/>
        </w:rPr>
        <w:t> </w:t>
      </w:r>
    </w:p>
    <w:p w14:paraId="79D446C4" w14:textId="77777777" w:rsidR="00E819E6" w:rsidRDefault="00E819E6"/>
    <w:sectPr w:rsidR="00E819E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C57"/>
    <w:rsid w:val="00225C05"/>
    <w:rsid w:val="00942D70"/>
    <w:rsid w:val="009A5FFF"/>
    <w:rsid w:val="00AB5C57"/>
    <w:rsid w:val="00E819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7C9478-CC13-464E-B64A-588EA5F2E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FFF"/>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225C05"/>
    <w:rPr>
      <w:rFonts w:ascii="Times New Roman" w:eastAsia="Times New Roman" w:hAnsi="Times New Roman" w:cs="Times New Roman"/>
      <w:szCs w:val="18"/>
      <w:lang w:eastAsia="en-US"/>
    </w:rPr>
  </w:style>
  <w:style w:type="character" w:customStyle="1" w:styleId="BalloonTextChar">
    <w:name w:val="Balloon Text Char"/>
    <w:basedOn w:val="DefaultParagraphFont"/>
    <w:link w:val="BalloonText"/>
    <w:uiPriority w:val="99"/>
    <w:rsid w:val="00225C05"/>
    <w:rPr>
      <w:rFonts w:ascii="Times New Roman" w:eastAsia="Times New Roman" w:hAnsi="Times New Roman" w:cs="Times New Roman"/>
      <w:szCs w:val="18"/>
    </w:rPr>
  </w:style>
  <w:style w:type="character" w:styleId="Hyperlink">
    <w:name w:val="Hyperlink"/>
    <w:basedOn w:val="DefaultParagraphFont"/>
    <w:uiPriority w:val="99"/>
    <w:semiHidden/>
    <w:unhideWhenUsed/>
    <w:rsid w:val="009A5FFF"/>
    <w:rPr>
      <w:color w:val="0000FF"/>
      <w:u w:val="single"/>
    </w:rPr>
  </w:style>
  <w:style w:type="paragraph" w:styleId="NormalWeb">
    <w:name w:val="Normal (Web)"/>
    <w:basedOn w:val="Normal"/>
    <w:uiPriority w:val="99"/>
    <w:semiHidden/>
    <w:unhideWhenUsed/>
    <w:rsid w:val="009A5FFF"/>
    <w:pPr>
      <w:spacing w:before="100" w:beforeAutospacing="1" w:after="100" w:afterAutospacing="1"/>
    </w:pPr>
  </w:style>
  <w:style w:type="character" w:styleId="Strong">
    <w:name w:val="Strong"/>
    <w:basedOn w:val="DefaultParagraphFont"/>
    <w:uiPriority w:val="22"/>
    <w:qFormat/>
    <w:rsid w:val="009A5F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841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gov.lv/" TargetMode="External"/><Relationship Id="rId3" Type="http://schemas.openxmlformats.org/officeDocument/2006/relationships/webSettings" Target="webSettings.xml"/><Relationship Id="rId7" Type="http://schemas.openxmlformats.org/officeDocument/2006/relationships/hyperlink" Target="mailto:pasts@em.gov.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usts.Sprogis@em.gov.lv"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https://tapportals.mk.gov.lv/legal_acts/3cbd1a2b-c30d-45d0-83ea-e78fe05bdcaf"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1105</Words>
  <Characters>630</Characters>
  <Application>Microsoft Office Word</Application>
  <DocSecurity>0</DocSecurity>
  <Lines>5</Lines>
  <Paragraphs>3</Paragraphs>
  <ScaleCrop>false</ScaleCrop>
  <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Gusts Sproģis</dc:creator>
  <cp:keywords/>
  <dc:description/>
  <cp:lastModifiedBy>Gusts Sproģis</cp:lastModifiedBy>
  <cp:revision>2</cp:revision>
  <dcterms:created xsi:type="dcterms:W3CDTF">2022-05-18T07:44:00Z</dcterms:created>
  <dcterms:modified xsi:type="dcterms:W3CDTF">2022-05-18T07:44:00Z</dcterms:modified>
</cp:coreProperties>
</file>