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23-TA-2146: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Eiropas Savienības Austrumu pierobežas konkurētspējas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24.10.2023.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24.10.2023.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