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4. aprīļa noteikumos Nr. 199 "Noteikumi par dabasgāzes apriti un akcīzes nodokļa piemērošanas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2. pieņem lēmumu uz pieciem gadiem piešķirt tiesības iegādāties dabasgāzi, kurai piemēro likuma 15.</w:t>
            </w:r>
            <w:r w:rsidR="00000000" w:rsidRPr="00000000" w:rsidDel="00000000">
              <w:rPr>
                <w:vertAlign w:val="superscript"/>
                <w:rtl w:val="0"/>
              </w:rPr>
              <w:t xml:space="preserve">1 </w:t>
            </w:r>
            <w:r w:rsidR="00000000" w:rsidRPr="00000000" w:rsidDel="00000000">
              <w:rPr>
                <w:rtl w:val="0"/>
              </w:rPr>
              <w:t xml:space="preserve">panta pirmās daļas 4. vai 5. punktā noteikto nodokļa likmi. Ja galalietotāja dabasgāzes izmantošanas mērķis nav mainījies, Lauku atbalsta dienests pieņem lēmumu vēl uz pieciem gadiem piešķirt tiesības iegādāties dabasgāzi, kurai piemēro likuma 15.</w:t>
            </w:r>
            <w:r w:rsidR="00000000" w:rsidRPr="00000000" w:rsidDel="00000000">
              <w:rPr>
                <w:vertAlign w:val="superscript"/>
                <w:rtl w:val="0"/>
              </w:rPr>
              <w:t xml:space="preserve">1</w:t>
            </w:r>
            <w:r w:rsidR="00000000" w:rsidRPr="00000000" w:rsidDel="00000000">
              <w:rPr>
                <w:rtl w:val="0"/>
              </w:rPr>
              <w:t xml:space="preserve"> panta pirmās daļas 4. vai 5. punktā noteikto nodokļa likmi. Pieņemot lēmumu vēl uz pieciem gadiem piešķirt tiesības iegādāties dabasgāzi, Lauku atbalsta dienests uz atbalsta piešķiršanas brīdi atkārtoti izvērtē galalietotāju atbilstoši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70.</w:t>
            </w:r>
            <w:r w:rsidR="00000000" w:rsidRPr="00000000" w:rsidDel="00000000">
              <w:rPr>
                <w:vertAlign w:val="superscript"/>
                <w:rtl w:val="0"/>
              </w:rPr>
              <w:t xml:space="preserve">4</w:t>
            </w:r>
            <w:r w:rsidR="00000000" w:rsidRPr="00000000" w:rsidDel="00000000">
              <w:rPr>
                <w:rtl w:val="0"/>
              </w:rPr>
              <w:t xml:space="preserve"> un 70.</w:t>
            </w:r>
            <w:r w:rsidR="00000000" w:rsidRPr="00000000" w:rsidDel="00000000">
              <w:rPr>
                <w:vertAlign w:val="superscript"/>
                <w:rtl w:val="0"/>
              </w:rPr>
              <w:t xml:space="preserve">5</w:t>
            </w:r>
            <w:r w:rsidR="00000000" w:rsidRPr="00000000" w:rsidDel="00000000">
              <w:rPr>
                <w:rtl w:val="0"/>
              </w:rPr>
              <w:t xml:space="preserve"> 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iebildumu par tiesību akta projekta 6. punktā piedāvāto redakciju, lūdzam to precizēt, sašaurinot Lauku atbalsta dienesta (turpmāk – LAD) atkārtoti vērtējamo kritēriju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Šābrīža noteikumu projekta redakcija paredz, ka atkārtoti  pieņemot lēmumu pagarināt piešķirtās tiesības uz nākamajiem pieciem gadiem, uzliek pienākumu LAD atkārtoti vērtēt  dabasgāzes galalietotāja atbilstību arī šo noteikumu 70.</w:t>
            </w:r>
            <w:r w:rsidR="00000000" w:rsidRPr="00000000" w:rsidDel="00000000">
              <w:rPr>
                <w:vertAlign w:val="superscript"/>
                <w:rtl w:val="0"/>
              </w:rPr>
              <w:t xml:space="preserve">2</w:t>
            </w:r>
            <w:r w:rsidR="00000000" w:rsidRPr="00000000" w:rsidDel="00000000">
              <w:rPr>
                <w:rtl w:val="0"/>
              </w:rPr>
              <w:t xml:space="preserve">, 70.</w:t>
            </w:r>
            <w:r w:rsidR="00000000" w:rsidRPr="00000000" w:rsidDel="00000000">
              <w:rPr>
                <w:vertAlign w:val="superscript"/>
                <w:rtl w:val="0"/>
              </w:rPr>
              <w:t xml:space="preserve">3</w:t>
            </w:r>
            <w:r w:rsidR="00000000" w:rsidRPr="00000000" w:rsidDel="00000000">
              <w:rPr>
                <w:rtl w:val="0"/>
              </w:rPr>
              <w:t xml:space="preserve"> un 70.</w:t>
            </w:r>
            <w:r w:rsidR="00000000" w:rsidRPr="00000000" w:rsidDel="00000000">
              <w:rPr>
                <w:vertAlign w:val="superscript"/>
                <w:rtl w:val="0"/>
              </w:rPr>
              <w:t xml:space="preserve">4</w:t>
            </w:r>
            <w:r w:rsidR="00000000" w:rsidRPr="00000000" w:rsidDel="00000000">
              <w:rPr>
                <w:rtl w:val="0"/>
              </w:rPr>
              <w:t xml:space="preserve"> punktiem. Gadījumos, kad galalietotāja dabasgāzes izmantošanas mērķis  un saimnieciskā darbība nav mainījusies, pilna atkārtota pārvērtēšana rada nepamatotu administratīvo slogu, līdz ar to  aicinām noteikt, ka LAD, pieņemot lēmumu uz nākamajiem pieciem gadiem, galalietotāja atbilstību vērtē tikai pēc šo noteikumu 70.</w:t>
            </w:r>
            <w:r w:rsidR="00000000" w:rsidRPr="00000000" w:rsidDel="00000000">
              <w:rPr>
                <w:vertAlign w:val="superscript"/>
                <w:rtl w:val="0"/>
              </w:rPr>
              <w:t xml:space="preserve">5 </w:t>
            </w:r>
            <w:r w:rsidR="00000000" w:rsidRPr="00000000" w:rsidDel="00000000">
              <w:rPr>
                <w:rtl w:val="0"/>
              </w:rPr>
              <w:t xml:space="preserve">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Tieslietu ministrija 18.06.2026. atzinumā ir norādījusi, ka atkārtota lēmuma pieņemšana var balstīties uz atvieglotiem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anotāciju atbilstoši noteikumu projekta punktam, norādot, ka sākotnējā lēmuma piešķirto tiesību pagarināšanai tiek noteikta vienkāršota procedūra – pirms piecu gadu termiņa beigām LAD Elektroniskajā pieteikšanās sistēmā (turpmāk - EPS) sazinās ar galalietotāju un, ja galalietotājs EPS apstiprina, ka tā saimnieciskajā darbībā un dabasgāzes izmantošanas mērķī izmaiņas nav veiktas un ir nepieciešams turpināt saņemt minētās tiesības, LAD bez jauna pilnā iesnieguma saņemšanas pieņem lēmumu piešķirt tiesības vēl uz pieciem gadiem, atkārtoti pārliecinoties tikai par  galalietotāja atbilstību šo noteikumu 70.</w:t>
            </w:r>
            <w:r w:rsidR="00000000" w:rsidRPr="00000000" w:rsidDel="00000000">
              <w:rPr>
                <w:vertAlign w:val="superscript"/>
                <w:rtl w:val="0"/>
              </w:rPr>
              <w:t xml:space="preserve">5</w:t>
            </w:r>
            <w:r w:rsidR="00000000" w:rsidRPr="00000000" w:rsidDel="00000000">
              <w:rPr>
                <w:rtl w:val="0"/>
              </w:rPr>
              <w:t xml:space="preserve"> punkta prasībai.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r w:rsidR="00000000" w:rsidRPr="00000000" w:rsidDel="00000000">
              <w:rPr>
                <w:vertAlign w:val="superscript"/>
                <w:rtl w:val="0"/>
              </w:rPr>
              <w:t xml:space="preserve">7</w:t>
            </w:r>
            <w:r w:rsidR="00000000" w:rsidRPr="00000000" w:rsidDel="00000000">
              <w:rPr>
                <w:rtl w:val="0"/>
              </w:rPr>
              <w:t xml:space="preserve"> 2. pieņem lēmumu uz pieciem gadiem piešķirt tiesības iegādāties dabasgāzi, kurai piemēro likuma 15.</w:t>
            </w:r>
            <w:r w:rsidR="00000000" w:rsidRPr="00000000" w:rsidDel="00000000">
              <w:rPr>
                <w:vertAlign w:val="superscript"/>
                <w:rtl w:val="0"/>
              </w:rPr>
              <w:t xml:space="preserve">1</w:t>
            </w:r>
            <w:r w:rsidR="00000000" w:rsidRPr="00000000" w:rsidDel="00000000">
              <w:rPr>
                <w:rtl w:val="0"/>
              </w:rPr>
              <w:t xml:space="preserve"> panta pirmās daļas 4. vai 5. punktā noteikto nodokļa likmi. Pirms minētā piecu gadu termiņa beigām Lauku atbalsta dienests, izmantojot Elektronisko pieteikšanās sistēmu, sazinās ar dabasgāzes galalietotāju. Ja galalietotājs Elektroniski pieteikšanās sistēmā apstiprina, ka dabasgāzes izmantošanas mērķis un saimnieciskā darbība nav mainījusies un tas vēlas turpināt izmantot atvieglojumu, galalietotājam nav atkārtoti jāiesniedz šo noteikumu 70.</w:t>
            </w:r>
            <w:r w:rsidR="00000000" w:rsidRPr="00000000" w:rsidDel="00000000">
              <w:rPr>
                <w:vertAlign w:val="superscript"/>
                <w:rtl w:val="0"/>
              </w:rPr>
              <w:t xml:space="preserve">1</w:t>
            </w:r>
            <w:r w:rsidR="00000000" w:rsidRPr="00000000" w:rsidDel="00000000">
              <w:rPr>
                <w:rtl w:val="0"/>
              </w:rPr>
              <w:t xml:space="preserve"> punktā minētais iesniegums un Lauku atbalsta dienests pieņem lēmumu vēl uz pieciem gadiem piešķirt tiesības iegādāties dabasgāzi, kurai piemēro likuma 15.</w:t>
            </w:r>
            <w:r w:rsidR="00000000" w:rsidRPr="00000000" w:rsidDel="00000000">
              <w:rPr>
                <w:vertAlign w:val="superscript"/>
                <w:rtl w:val="0"/>
              </w:rPr>
              <w:t xml:space="preserve">1</w:t>
            </w:r>
            <w:r w:rsidR="00000000" w:rsidRPr="00000000" w:rsidDel="00000000">
              <w:rPr>
                <w:rtl w:val="0"/>
              </w:rPr>
              <w:t xml:space="preserve"> panta pirmās daļas 4. vai 5. punktā noteikto nodokļa likmi. Pieņemot lēmumu par tiesību pagarināšanu vēl uz pieciem gadiem, Lauku atbalsta dienests atkārtoti vērtē galalietotāja atbilstību tikai šo noteikumu 70.</w:t>
            </w:r>
            <w:r w:rsidR="00000000" w:rsidRPr="00000000" w:rsidDel="00000000">
              <w:rPr>
                <w:vertAlign w:val="superscript"/>
                <w:rtl w:val="0"/>
              </w:rPr>
              <w:t xml:space="preserve">5</w:t>
            </w:r>
            <w:r w:rsidR="00000000" w:rsidRPr="00000000" w:rsidDel="00000000">
              <w:rPr>
                <w:rtl w:val="0"/>
              </w:rPr>
              <w:t xml:space="preserve"> punktā minētajai prasībai;"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Krastiņa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26-TA-542</w:t>
    </w:r>
    <w:r>
      <w:br/>
    </w:r>
    <w:r w:rsidR="00000000" w:rsidRPr="00000000" w:rsidDel="00000000">
      <w:rPr>
        <w:rtl w:val="0"/>
      </w:rPr>
      <w:t xml:space="preserve">Izdrukāts 27.07.2026.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26-TA-542</w:t>
    </w:r>
    <w:r>
      <w:br/>
    </w:r>
    <w:r w:rsidR="00000000" w:rsidRPr="00000000" w:rsidDel="00000000">
      <w:rPr>
        <w:rtl w:val="0"/>
      </w:rPr>
      <w:t xml:space="preserve">Izdrukāts 27.07.2026.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Atzinumi_26-TA-542.docx</dc:title>
</cp:coreProperties>
</file>

<file path=docProps/custom.xml><?xml version="1.0" encoding="utf-8"?>
<Properties xmlns="http://schemas.openxmlformats.org/officeDocument/2006/custom-properties" xmlns:vt="http://schemas.openxmlformats.org/officeDocument/2006/docPropsVTypes"/>
</file>