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automātisko informācijas apmaiņu par pārdevējiem, kuri gūst ienākumus, izmantojot platformas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07.12.2022.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07.12.2022.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