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23-TA-521: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2012. gada 9. oktobra noteikumos Nr. 695 "Kārtība, kādā piešķir un finansē asistenta pakalpojumu izglītības iestādē"</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"Grozījums Ministru kabineta 2012. gada 9. oktobra noteikumos Nr. 695 "Kārtība, kādā piešķir un finansē asistenta pakalpojumu izglītības iestādē"" (turpmāk – projekts) sākotnējās ietekmes </w:t>
            </w:r>
            <w:r w:rsidR="00000000" w:rsidRPr="00000000" w:rsidDel="00000000">
              <w:rPr>
                <w:i w:val="1"/>
                <w:rtl w:val="0"/>
              </w:rPr>
              <w:t xml:space="preserve">(ex-ante)</w:t>
            </w:r>
            <w:r w:rsidR="00000000" w:rsidRPr="00000000" w:rsidDel="00000000">
              <w:rPr>
                <w:rtl w:val="0"/>
              </w:rPr>
              <w:t xml:space="preserve"> novērtējuma ziņojuma (turpmāk – anotācija) 1.2. apakšsadaļā norādīts, ka </w:t>
            </w:r>
            <w:r w:rsidR="00000000" w:rsidRPr="00000000" w:rsidDel="00000000">
              <w:rPr>
                <w:u w:val="single"/>
                <w:rtl w:val="0"/>
              </w:rPr>
              <w:t xml:space="preserve">projekts stāsies spēkā 2023. gada 1. aprīlī, pamatojot šā termiņa noteikšanu ar likumu "Par valsts budžetu 2023. gadam un budžeta ietvaru 2023., 2024. un 2025. gadam"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2</w:t>
            </w:r>
            <w:r w:rsidR="00000000" w:rsidRPr="00000000" w:rsidDel="00000000">
              <w:rPr>
                <w:u w:val="single"/>
                <w:rtl w:val="0"/>
              </w:rPr>
              <w:t xml:space="preserve">023. gada 9. martā tika pieņemts likums "Par valsts budžetu 2023. gadam un budžeta ietvaru 2023., 2024. un 2025. gadam", un tas stājās spēkā 2023. gada 22. martā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Oficiālo publikāciju un tiesiskās informācijas likuma 9. panta ceturtā daļa noteic, ka </w:t>
            </w:r>
            <w:r w:rsidR="00000000" w:rsidRPr="00000000" w:rsidDel="00000000">
              <w:rPr>
                <w:u w:val="single"/>
                <w:rtl w:val="0"/>
              </w:rPr>
              <w:t xml:space="preserve">normatīvajam aktam vai tā daļai nav atpakaļejoša spēka</w:t>
            </w:r>
            <w:r w:rsidR="00000000" w:rsidRPr="00000000" w:rsidDel="00000000">
              <w:rPr>
                <w:rtl w:val="0"/>
              </w:rPr>
              <w:t xml:space="preserve">, izņemot likumā īpaši paredzētus gadījumus.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projekta anotācijas 1.2. apakšsadaļā ietverto informāciju, kā arī svītrot projekta 2. punktu, ja paredzēts, ka projekts tiks izskatīts Ministru kabineta sēdē pēc 2023. gada 1. aprīļa.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noteikumu projektā "Grozījumi Ministru kabineta 2021. gada 18. maija noteikumos Nr. 316 "Noteikumi par asistenta, pavadoņa un aprūpes pakalpojumu personām ar invaliditāti"" (23-TA-336) paredzētais Ministru kabineta 2021. gada 18. maija noteikumu Nr. 316 "Noteikumi par asistenta, pavadoņa un aprūpes pakalpojumu personām ar invaliditāti" 35. punkts noteic, ka valsts nodrošinātais finansējuma apmērs par vienu asistenta pakalpojuma un pavadoņa pakalpojuma sniegšanas stundu ir 5,37 </w:t>
            </w:r>
            <w:r w:rsidR="00000000" w:rsidRPr="00000000" w:rsidDel="00000000">
              <w:rPr>
                <w:i w:val="1"/>
                <w:rtl w:val="0"/>
              </w:rPr>
              <w:t xml:space="preserve">euro</w:t>
            </w:r>
            <w:r w:rsidR="00000000" w:rsidRPr="00000000" w:rsidDel="00000000">
              <w:rPr>
                <w:rtl w:val="0"/>
              </w:rPr>
              <w:t xml:space="preserve">, kas ietver asistenta un pavadoņa atlīdzību </w:t>
            </w:r>
            <w:r w:rsidR="00000000" w:rsidRPr="00000000" w:rsidDel="00000000">
              <w:rPr>
                <w:u w:val="single"/>
                <w:rtl w:val="0"/>
              </w:rPr>
              <w:t xml:space="preserve">ne mazāk kā 5,11 </w:t>
            </w:r>
            <w:r w:rsidR="00000000" w:rsidRPr="00000000" w:rsidDel="00000000">
              <w:rPr>
                <w:i w:val="1"/>
                <w:u w:val="single"/>
                <w:rtl w:val="0"/>
              </w:rPr>
              <w:t xml:space="preserve">euro</w:t>
            </w:r>
            <w:r w:rsidR="00000000" w:rsidRPr="00000000" w:rsidDel="00000000">
              <w:rPr>
                <w:rtl w:val="0"/>
              </w:rPr>
              <w:t xml:space="preserve"> apmērā, tai skaitā darba samaksu, valsts sociālās apdrošināšanas obligātās iemaksas un iedzīvotāju ienākuma nodokli, kā arī pakalpojumu administrēšanas izdevumus ne vairāk kā 0,26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projekta anotācijas 1.3. apakšsadaļā ietverto informāciju par to, ko paredz Ministru kabineta noteikumu projekts "Grozījumi Ministru kabineta 2021. gada 18. maija noteikumos Nr. 316 "Noteikumi par asistenta, pavadoņa un aprūpes pakalpojumu personām ar invaliditāti"" (23-TA-336), kā arī attiecīgi papildināt projekta anotāciju ar atbilstošu skaidrojumu par projektā paredzēto grozījumu.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2023. gada 9. martā tika pieņemts likums "Par valsts budžetu 2023. gadam un budžeta ietvaru 2023., 2024. un 2025. gadam", lūdzam precizēt projekta anotācijas 6. sadaļā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23-TA-521</w:t>
    </w:r>
    <w:r>
      <w:br/>
    </w:r>
    <w:r w:rsidR="00000000" w:rsidRPr="00000000" w:rsidDel="00000000">
      <w:rPr>
        <w:rtl w:val="0"/>
      </w:rPr>
      <w:t xml:space="preserve">Izdrukāts 22.03.2023. 21.03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23-TA-521</w:t>
    </w:r>
    <w:r>
      <w:br/>
    </w:r>
    <w:r w:rsidR="00000000" w:rsidRPr="00000000" w:rsidDel="00000000">
      <w:rPr>
        <w:rtl w:val="0"/>
      </w:rPr>
      <w:t xml:space="preserve">Izdrukāts 22.03.2023. 21.03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Atzinumi_23-TA-521.docx</dc:title>
</cp:coreProperties>
</file>

<file path=docProps/custom.xml><?xml version="1.0" encoding="utf-8"?>
<Properties xmlns="http://schemas.openxmlformats.org/officeDocument/2006/custom-properties" xmlns:vt="http://schemas.openxmlformats.org/officeDocument/2006/docPropsVTypes"/>
</file>