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Nozares kvalifikāciju struktūras un profesijas standarta un tajā ietverto profesionālās kvalifikācijas prasību izstrādes un aktualizācijas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31.10.2023. 22.40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31.10.2023. 22.40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