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23-TA-1839: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kompetenču sadalījumu Latvijas interešu pārstāvēšanai Ekonomiskās sadarbības un attīstības organizācijā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Latvijas intereses OECD komitejās pārstāv šādas atbildīgās un līdzatbildīgās institūcijas:</w:t>
            </w:r>
          </w:p>
          <w:tbl>
            <w:tblPr>
              <w:tblStyle w:val="DefaultTable"/>
              <w:bidiVisual w:val="0"/>
              <w:tblW w:w="3225.0" w:type="dxa"/>
              <w:tblInd w:w="0.0" w:type="dxa"/>
              <w:jc w:val="left"/>
              <w:tblBorders>
                <w:top w:color="auto" w:val="single" w:sz="10" w:space="0"/>
                <w:left w:color="auto" w:val="single" w:sz="10" w:space="0"/>
                <w:bottom w:color="auto" w:val="single" w:sz="10" w:space="0"/>
                <w:right w:color="auto" w:val="single" w:sz="10" w:space="0"/>
                <w:insideH w:color="auto" w:val="single" w:sz="10" w:space="0"/>
                <w:insideV w:color="auto" w:val="single" w:sz="10" w:space="0"/>
              </w:tblBorders>
              <w:tblLayout w:type="fixed"/>
              <w:tblLook w:val="0600"/>
            </w:tblPr>
            <w:tblGrid>
              <w:gridCol w:w="0"/>
              <w:gridCol w:w="880"/>
              <w:gridCol w:w="553"/>
              <w:gridCol w:w="1273"/>
              <w:tblGridChange w:id="0">
                <w:tblGrid>
                  <w:gridCol w:w="0"/>
                  <w:gridCol w:w="880"/>
                  <w:gridCol w:w="553"/>
                  <w:gridCol w:w="1273"/>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Ekonomiskās sadarbības un attīstības organizācijas komiteja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atbildīgā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līdzatbildīgās institūcijas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Padome (</w:t>
                  </w:r>
                  <w:r w:rsidR="00000000" w:rsidRPr="00000000" w:rsidDel="00000000">
                    <w:rPr>
                      <w:sz w:val="24"/>
                      <w:i w:val="1"/>
                      <w:rtl w:val="0"/>
                    </w:rPr>
                    <w:t xml:space="preserve">OECD Council</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Izpildkomiteja (</w:t>
                  </w:r>
                  <w:r w:rsidR="00000000" w:rsidRPr="00000000" w:rsidDel="00000000">
                    <w:rPr>
                      <w:sz w:val="24"/>
                      <w:i w:val="1"/>
                      <w:rtl w:val="0"/>
                    </w:rPr>
                    <w:t xml:space="preserve">Executive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Budžeta komiteja (</w:t>
                  </w:r>
                  <w:r w:rsidR="00000000" w:rsidRPr="00000000" w:rsidDel="00000000">
                    <w:rPr>
                      <w:sz w:val="24"/>
                      <w:i w:val="1"/>
                      <w:rtl w:val="0"/>
                    </w:rPr>
                    <w:t xml:space="preserve">Budget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Ārējo attiecību komiteja (</w:t>
                  </w:r>
                  <w:r w:rsidR="00000000" w:rsidRPr="00000000" w:rsidDel="00000000">
                    <w:rPr>
                      <w:sz w:val="24"/>
                      <w:i w:val="1"/>
                      <w:rtl w:val="0"/>
                    </w:rPr>
                    <w:t xml:space="preserve">External Relations Committee (ERC)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Apdrošināšanas un privāto pensiju komiteja (</w:t>
                  </w:r>
                  <w:r w:rsidR="00000000" w:rsidRPr="00000000" w:rsidDel="00000000">
                    <w:rPr>
                      <w:sz w:val="24"/>
                      <w:i w:val="1"/>
                      <w:rtl w:val="0"/>
                    </w:rPr>
                    <w:t xml:space="preserve">Insurance</w:t>
                  </w:r>
                  <w:r w:rsidR="00000000" w:rsidRPr="00000000" w:rsidDel="00000000">
                    <w:rPr>
                      <w:sz w:val="24"/>
                      <w:i w:val="1"/>
                      <w:rtl w:val="0"/>
                    </w:rPr>
                    <w:t xml:space="preserve"> and Private Pensions Committee (IPPC)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Latvijas Banka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Attīstības palīdzības komiteja (</w:t>
                  </w:r>
                  <w:r w:rsidR="00000000" w:rsidRPr="00000000" w:rsidDel="00000000">
                    <w:rPr>
                      <w:sz w:val="24"/>
                      <w:i w:val="1"/>
                      <w:rtl w:val="0"/>
                    </w:rPr>
                    <w:t xml:space="preserve">Development Assistance Committee (DAC)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Digitālās politikas komiteja (</w:t>
                  </w:r>
                  <w:r w:rsidR="00000000" w:rsidRPr="00000000" w:rsidDel="00000000">
                    <w:rPr>
                      <w:sz w:val="24"/>
                      <w:i w:val="1"/>
                      <w:rtl w:val="0"/>
                    </w:rPr>
                    <w:t xml:space="preserve">Committee on Digital Policy (CDP)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Centrālā statistikas pārvalde, Ekonomikas ministrija, Izglītības un zinātnes ministrija, Labklājības ministrija, Satiksmes ministrija, Tieslietu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politikas komiteja (</w:t>
                  </w:r>
                  <w:r w:rsidR="00000000" w:rsidRPr="00000000" w:rsidDel="00000000">
                    <w:rPr>
                      <w:sz w:val="24"/>
                      <w:i w:val="1"/>
                      <w:rtl w:val="0"/>
                    </w:rPr>
                    <w:t xml:space="preserve">Economic Policy Committee (EPC)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attīstības un pārskatu analīzes komiteja (</w:t>
                  </w:r>
                  <w:r w:rsidR="00000000" w:rsidRPr="00000000" w:rsidDel="00000000">
                    <w:rPr>
                      <w:sz w:val="24"/>
                      <w:i w:val="1"/>
                      <w:rtl w:val="0"/>
                    </w:rPr>
                    <w:t xml:space="preserve">Economic Development and Review Committee (EDRC)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Finanšu ministrija, Izglītības un zinātnes ministrija, Labklājības ministrija, Latvijas Banka, Satiksmes ministrija, Tieslietu ministrija, Valsts kanceleja, Veselības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tirgu komiteja (</w:t>
                  </w:r>
                  <w:r w:rsidR="00000000" w:rsidRPr="00000000" w:rsidDel="00000000">
                    <w:rPr>
                      <w:sz w:val="24"/>
                      <w:i w:val="1"/>
                      <w:rtl w:val="0"/>
                    </w:rPr>
                    <w:t xml:space="preserve">Committee on Financial Markets (CMF)</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Fiskālo lietu komiteja (</w:t>
                  </w:r>
                  <w:r w:rsidR="00000000" w:rsidRPr="00000000" w:rsidDel="00000000">
                    <w:rPr>
                      <w:sz w:val="24"/>
                      <w:i w:val="1"/>
                      <w:rtl w:val="0"/>
                    </w:rPr>
                    <w:t xml:space="preserve">Committee on Fiscal Affairs (CFA)</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ieņēmumu dienests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Investīciju komiteja (</w:t>
                  </w:r>
                  <w:r w:rsidR="00000000" w:rsidRPr="00000000" w:rsidDel="00000000">
                    <w:rPr>
                      <w:sz w:val="24"/>
                      <w:i w:val="1"/>
                      <w:rtl w:val="0"/>
                    </w:rPr>
                    <w:t xml:space="preserve">Investment Committee (IC)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 (investīciju piesaistes jautājumos)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Finanšu ministrija, Satiksmes ministrija, Tieslietu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politikas komiteja (</w:t>
                  </w:r>
                  <w:r w:rsidR="00000000" w:rsidRPr="00000000" w:rsidDel="00000000">
                    <w:rPr>
                      <w:sz w:val="24"/>
                      <w:i w:val="1"/>
                      <w:rtl w:val="0"/>
                    </w:rPr>
                    <w:t xml:space="preserve">Education Policy Committee (EDPC)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Iekšlietu ministrija, Kultūras ministrija, Labklājības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Konkurences komiteja (</w:t>
                  </w:r>
                  <w:r w:rsidR="00000000" w:rsidRPr="00000000" w:rsidDel="00000000">
                    <w:rPr>
                      <w:sz w:val="24"/>
                      <w:i w:val="1"/>
                      <w:rtl w:val="0"/>
                    </w:rPr>
                    <w:t xml:space="preserve">Competition Committee)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Konkurences padome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Iepirkumu uzraudzības birojs,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Korporatīvās pārvaldības komiteja (</w:t>
                  </w:r>
                  <w:r w:rsidR="00000000" w:rsidRPr="00000000" w:rsidDel="00000000">
                    <w:rPr>
                      <w:sz w:val="24"/>
                      <w:i w:val="1"/>
                      <w:rtl w:val="0"/>
                    </w:rPr>
                    <w:t xml:space="preserve">Corporate Governance Committee (CRC)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Latvijas Banka,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Ķimikāliju un biotehnoloģiju komiteja (</w:t>
                  </w:r>
                  <w:r w:rsidR="00000000" w:rsidRPr="00000000" w:rsidDel="00000000">
                    <w:rPr>
                      <w:sz w:val="24"/>
                      <w:i w:val="1"/>
                      <w:rtl w:val="0"/>
                    </w:rPr>
                    <w:t xml:space="preserve">Chemicals and Biotechnology Committee (CBC)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Klimata un enerģētikas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Ekonomikas ministrija, Iekšlietu ministrija, Labklājības ministrija, Satiksmes ministrija, Veselības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Lauksaimniecības komiteja (</w:t>
                  </w:r>
                  <w:r w:rsidR="00000000" w:rsidRPr="00000000" w:rsidDel="00000000">
                    <w:rPr>
                      <w:sz w:val="24"/>
                      <w:i w:val="1"/>
                      <w:rtl w:val="0"/>
                    </w:rPr>
                    <w:t xml:space="preserve">Committee for Agriculture (COAG)</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Mazo un vidējo uzņēmumu uzņēmējdarbības komiteja </w:t>
                  </w:r>
                  <w:r w:rsidR="00000000" w:rsidRPr="00000000" w:rsidDel="00000000">
                    <w:rPr>
                      <w:sz w:val="24"/>
                      <w:i w:val="1"/>
                      <w:rtl w:val="0"/>
                    </w:rPr>
                    <w:t xml:space="preserve">(Committee on SMEs and Entreneurship (CSMEE)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Nodarbinātības, darba un sociālo lietu komiteja (</w:t>
                  </w:r>
                  <w:r w:rsidR="00000000" w:rsidRPr="00000000" w:rsidDel="00000000">
                    <w:rPr>
                      <w:sz w:val="24"/>
                      <w:i w:val="1"/>
                      <w:rtl w:val="0"/>
                    </w:rPr>
                    <w:t xml:space="preserve">Employment, Labour and Social Affairs Committee (ELSAC)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 Finanšu ministrija, Iekšlietu ministrija, 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Patērētāju aizsardzības politikas komiteja (</w:t>
                  </w:r>
                  <w:r w:rsidR="00000000" w:rsidRPr="00000000" w:rsidDel="00000000">
                    <w:rPr>
                      <w:sz w:val="24"/>
                      <w:i w:val="1"/>
                      <w:rtl w:val="0"/>
                    </w:rPr>
                    <w:t xml:space="preserve">Committee on Consumer Policy (CCP)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Patērētāju tiesību aizsardzības centrs, Tieslietu ministrija, Veselības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Publiskās pārvaldības komiteja (</w:t>
                  </w:r>
                  <w:r w:rsidR="00000000" w:rsidRPr="00000000" w:rsidDel="00000000">
                    <w:rPr>
                      <w:sz w:val="24"/>
                      <w:i w:val="1"/>
                      <w:rtl w:val="0"/>
                    </w:rPr>
                    <w:t xml:space="preserve">Public Governance Committee (PGC)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 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Ārlietu ministrija, Finanšu ministrija, Iekšlietu ministrija, Iepirkumu uzraudzības birojs, Izglītības un zinātnes ministrija, Korupcijas novēršanas un apkarošanas birojs, Labklājības ministrija, Tieslietu ministrija, Valsts administrācijas skola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Regulatīvās politikas komiteja (</w:t>
                  </w:r>
                  <w:r w:rsidR="00000000" w:rsidRPr="00000000" w:rsidDel="00000000">
                    <w:rPr>
                      <w:sz w:val="24"/>
                      <w:i w:val="1"/>
                      <w:rtl w:val="0"/>
                    </w:rPr>
                    <w:t xml:space="preserve">Regulatory Policy Committee (RPC)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 Ekonomikas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Reģionālās attīstības politikas komiteja (</w:t>
                  </w:r>
                  <w:r w:rsidR="00000000" w:rsidRPr="00000000" w:rsidDel="00000000">
                    <w:rPr>
                      <w:sz w:val="24"/>
                      <w:i w:val="1"/>
                      <w:rtl w:val="0"/>
                    </w:rPr>
                    <w:t xml:space="preserve">Regional Development Policy Committee (RDPC)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Izglītības un zinātnes ministrija, Labklājības ministrija, Valsts kanceleja,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Rūpniecības, inovāciju un uzņēmējdarbības komiteja (</w:t>
                  </w:r>
                  <w:r w:rsidR="00000000" w:rsidRPr="00000000" w:rsidDel="00000000">
                    <w:rPr>
                      <w:sz w:val="24"/>
                      <w:i w:val="1"/>
                      <w:rtl w:val="0"/>
                    </w:rPr>
                    <w:t xml:space="preserve">Committee on Industry, Innovation and Entrepreneurship (CIIE)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Statistikas un statistikas politikas komiteja (</w:t>
                  </w:r>
                  <w:r w:rsidR="00000000" w:rsidRPr="00000000" w:rsidDel="00000000">
                    <w:rPr>
                      <w:sz w:val="24"/>
                      <w:i w:val="1"/>
                      <w:rtl w:val="0"/>
                    </w:rPr>
                    <w:t xml:space="preserve">Committee on Statistics and Statistical Policy (CSSP)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Centrālā statistikas pārvalde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Tirdzniecības komiteja (</w:t>
                  </w:r>
                  <w:r w:rsidR="00000000" w:rsidRPr="00000000" w:rsidDel="00000000">
                    <w:rPr>
                      <w:sz w:val="24"/>
                      <w:i w:val="1"/>
                      <w:rtl w:val="0"/>
                    </w:rPr>
                    <w:t xml:space="preserve">Trade Committee (TC)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Tūrisma komiteja (</w:t>
                  </w:r>
                  <w:r w:rsidR="00000000" w:rsidRPr="00000000" w:rsidDel="00000000">
                    <w:rPr>
                      <w:sz w:val="24"/>
                      <w:i w:val="1"/>
                      <w:rtl w:val="0"/>
                    </w:rPr>
                    <w:t xml:space="preserve">Tourism Committee (TOU)</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Kultūras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Vecāko budžeta amatpersonu komiteja (</w:t>
                  </w:r>
                  <w:r w:rsidR="00000000" w:rsidRPr="00000000" w:rsidDel="00000000">
                    <w:rPr>
                      <w:sz w:val="24"/>
                      <w:i w:val="1"/>
                      <w:rtl w:val="0"/>
                    </w:rPr>
                    <w:t xml:space="preserve">Committee of Senior Budget Officials (SBO)</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komiteja (</w:t>
                  </w:r>
                  <w:r w:rsidR="00000000" w:rsidRPr="00000000" w:rsidDel="00000000">
                    <w:rPr>
                      <w:sz w:val="24"/>
                      <w:i w:val="1"/>
                      <w:rtl w:val="0"/>
                    </w:rPr>
                    <w:t xml:space="preserve">Health Committee (HC)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Vides politikas komiteja (</w:t>
                  </w:r>
                  <w:r w:rsidR="00000000" w:rsidRPr="00000000" w:rsidDel="00000000">
                    <w:rPr>
                      <w:sz w:val="24"/>
                      <w:i w:val="1"/>
                      <w:rtl w:val="0"/>
                    </w:rPr>
                    <w:t xml:space="preserve">Environment Policy Committee (EPOC)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Klimata un enerģētikas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Finanšu ministrija, Iekšlietu ministrija, Satiksmes ministrija, Veselības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Zinātnes un tehnoloģiju politikas komiteja (</w:t>
                  </w:r>
                  <w:r w:rsidR="00000000" w:rsidRPr="00000000" w:rsidDel="00000000">
                    <w:rPr>
                      <w:sz w:val="24"/>
                      <w:i w:val="1"/>
                      <w:rtl w:val="0"/>
                    </w:rPr>
                    <w:t xml:space="preserve">Committee for Scientific and Technological Policy (CSTP)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Veselības ministrija, Viedās administrācijas un reģionālās attīstības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Zivsaimniecības komiteja (</w:t>
                  </w:r>
                  <w:r w:rsidR="00000000" w:rsidRPr="00000000" w:rsidDel="00000000">
                    <w:rPr>
                      <w:sz w:val="24"/>
                      <w:i w:val="1"/>
                      <w:rtl w:val="0"/>
                    </w:rPr>
                    <w:t xml:space="preserve">Fisheries Committee (COFI)</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Starptautiskā finanšu izglītības tīkla Tehniskā komiteja (</w:t>
                  </w:r>
                  <w:r w:rsidR="00000000" w:rsidRPr="00000000" w:rsidDel="00000000">
                    <w:rPr>
                      <w:sz w:val="24"/>
                      <w:i w:val="1"/>
                      <w:rtl w:val="0"/>
                    </w:rPr>
                    <w:t xml:space="preserve">OECD INFE Tehnical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Banka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2016. gada 25. augusta rīkojumā Nr. 482 “Par kompetenču sadalījumu Latvijas interešu pārstāvēšanā Ekonomiskās sadarbības un attīstības organizācijas komitejās un darba grupās” iekļautajā tabulas 2. punktā ir norādīta Ekonomiskās sadarbības un attīstības organizācijas Kukuļošanas apkarošanas starptautiskajos biznesa darījumos darba grupa, par kuru minētajā tabulā kā Latvijas atbildīgā institūcija ir norādīta Tieslietu ministrija, savukārt kā viena no līdzatbildīgajām Latvijas institūcijām ir norādīta arī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tabulā Kukuļošanas apkarošanas starptautiskajos biznesa darījumos darba grupa vairs nav iekļauta. Par tās izslēgšanu nav sniegts skaidrojums rīkojuma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Kukuļošanas apkarošanas starptautiskajos biznesa darījumos darba grupa joprojām darbojas un tai ir nozīmīga loma Ekonomiskās sadarbības un attīstības organizācijas  Konvencijas par ārvalstu amatpersonu kukuļošanas apkarošanu starptautiskajos biznesa darījumos ieviešanas un piemērošanas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rīkojuma projekta tabulā iekļaut Kukuļošanas apkarošanas starptautiskajos biznesa darījumos darba grupu, norādot šajā grupā Latvijas intereses pārstāvošo atbildīgo institūciju un līdzatbildīgās institūcijas. Ja minētā darba grupa netiek iekļauta rīkojuma projekta tabulā, tad, mūsuprāt, ir nepieciešams sniegt skaidrojumu anotācijā, kādēļ šī darba grupa ir izslēgta no tabulas, kur turpmāk ir pieejama informācija par Latvijas intereses pārstāvošajām institūcijām šajā darba grupā un kuras Ekonomiskās sadarbības un attīstības organizācijas  komitejas pārziņā ir šī darba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Purviņa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Latvijas intereses OECD komitejās pārstāv šādas atbildīgās un līdzatbildīgās institūcijas:</w:t>
            </w:r>
          </w:p>
          <w:tbl>
            <w:tblPr>
              <w:tblStyle w:val="DefaultTable"/>
              <w:bidiVisual w:val="0"/>
              <w:tblW w:w="3225.0" w:type="dxa"/>
              <w:tblInd w:w="0.0" w:type="dxa"/>
              <w:jc w:val="left"/>
              <w:tblBorders>
                <w:top w:color="auto" w:val="single" w:sz="10" w:space="0"/>
                <w:left w:color="auto" w:val="single" w:sz="10" w:space="0"/>
                <w:bottom w:color="auto" w:val="single" w:sz="10" w:space="0"/>
                <w:right w:color="auto" w:val="single" w:sz="10" w:space="0"/>
                <w:insideH w:color="auto" w:val="single" w:sz="10" w:space="0"/>
                <w:insideV w:color="auto" w:val="single" w:sz="10" w:space="0"/>
              </w:tblBorders>
              <w:tblLayout w:type="fixed"/>
              <w:tblLook w:val="0600"/>
            </w:tblPr>
            <w:tblGrid>
              <w:gridCol w:w="0"/>
              <w:gridCol w:w="880"/>
              <w:gridCol w:w="553"/>
              <w:gridCol w:w="1273"/>
              <w:tblGridChange w:id="0">
                <w:tblGrid>
                  <w:gridCol w:w="0"/>
                  <w:gridCol w:w="880"/>
                  <w:gridCol w:w="553"/>
                  <w:gridCol w:w="1273"/>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Ekonomiskās sadarbības un attīstības organizācijas komiteja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atbildīgā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līdzatbildīgās institūcijas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Padome (</w:t>
                  </w:r>
                  <w:r w:rsidR="00000000" w:rsidRPr="00000000" w:rsidDel="00000000">
                    <w:rPr>
                      <w:sz w:val="24"/>
                      <w:i w:val="1"/>
                      <w:rtl w:val="0"/>
                    </w:rPr>
                    <w:t xml:space="preserve">OECD Council</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Izpildkomiteja (</w:t>
                  </w:r>
                  <w:r w:rsidR="00000000" w:rsidRPr="00000000" w:rsidDel="00000000">
                    <w:rPr>
                      <w:sz w:val="24"/>
                      <w:i w:val="1"/>
                      <w:rtl w:val="0"/>
                    </w:rPr>
                    <w:t xml:space="preserve">Executive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Budžeta komiteja (</w:t>
                  </w:r>
                  <w:r w:rsidR="00000000" w:rsidRPr="00000000" w:rsidDel="00000000">
                    <w:rPr>
                      <w:sz w:val="24"/>
                      <w:i w:val="1"/>
                      <w:rtl w:val="0"/>
                    </w:rPr>
                    <w:t xml:space="preserve">Budget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Ārējo attiecību komiteja (</w:t>
                  </w:r>
                  <w:r w:rsidR="00000000" w:rsidRPr="00000000" w:rsidDel="00000000">
                    <w:rPr>
                      <w:sz w:val="24"/>
                      <w:i w:val="1"/>
                      <w:rtl w:val="0"/>
                    </w:rPr>
                    <w:t xml:space="preserve">External Relations Committee (ERC)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Apdrošināšanas un privāto pensiju komiteja (</w:t>
                  </w:r>
                  <w:r w:rsidR="00000000" w:rsidRPr="00000000" w:rsidDel="00000000">
                    <w:rPr>
                      <w:sz w:val="24"/>
                      <w:i w:val="1"/>
                      <w:rtl w:val="0"/>
                    </w:rPr>
                    <w:t xml:space="preserve">Insurance</w:t>
                  </w:r>
                  <w:r w:rsidR="00000000" w:rsidRPr="00000000" w:rsidDel="00000000">
                    <w:rPr>
                      <w:sz w:val="24"/>
                      <w:i w:val="1"/>
                      <w:rtl w:val="0"/>
                    </w:rPr>
                    <w:t xml:space="preserve"> and Private Pensions Committee (IPPC)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Latvijas Banka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Attīstības palīdzības komiteja (</w:t>
                  </w:r>
                  <w:r w:rsidR="00000000" w:rsidRPr="00000000" w:rsidDel="00000000">
                    <w:rPr>
                      <w:sz w:val="24"/>
                      <w:i w:val="1"/>
                      <w:rtl w:val="0"/>
                    </w:rPr>
                    <w:t xml:space="preserve">Development Assistance Committee (DAC)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Digitālās politikas komiteja (</w:t>
                  </w:r>
                  <w:r w:rsidR="00000000" w:rsidRPr="00000000" w:rsidDel="00000000">
                    <w:rPr>
                      <w:sz w:val="24"/>
                      <w:i w:val="1"/>
                      <w:rtl w:val="0"/>
                    </w:rPr>
                    <w:t xml:space="preserve">Committee on Digital Policy (CDP)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Centrālā statistikas pārvalde, Ekonomikas ministrija, Izglītības un zinātnes ministrija, Labklājības ministrija, Satiksmes ministrija, Tieslietu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politikas komiteja (</w:t>
                  </w:r>
                  <w:r w:rsidR="00000000" w:rsidRPr="00000000" w:rsidDel="00000000">
                    <w:rPr>
                      <w:sz w:val="24"/>
                      <w:i w:val="1"/>
                      <w:rtl w:val="0"/>
                    </w:rPr>
                    <w:t xml:space="preserve">Economic Policy Committee (EPC)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attīstības un pārskatu analīzes komiteja (</w:t>
                  </w:r>
                  <w:r w:rsidR="00000000" w:rsidRPr="00000000" w:rsidDel="00000000">
                    <w:rPr>
                      <w:sz w:val="24"/>
                      <w:i w:val="1"/>
                      <w:rtl w:val="0"/>
                    </w:rPr>
                    <w:t xml:space="preserve">Economic Development and Review Committee (EDRC)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Finanšu ministrija, Izglītības un zinātnes ministrija, Labklājības ministrija, Latvijas Banka, Satiksmes ministrija, Tieslietu ministrija, Valsts kanceleja, Veselības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tirgu komiteja (</w:t>
                  </w:r>
                  <w:r w:rsidR="00000000" w:rsidRPr="00000000" w:rsidDel="00000000">
                    <w:rPr>
                      <w:sz w:val="24"/>
                      <w:i w:val="1"/>
                      <w:rtl w:val="0"/>
                    </w:rPr>
                    <w:t xml:space="preserve">Committee on Financial Markets (CMF)</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Fiskālo lietu komiteja (</w:t>
                  </w:r>
                  <w:r w:rsidR="00000000" w:rsidRPr="00000000" w:rsidDel="00000000">
                    <w:rPr>
                      <w:sz w:val="24"/>
                      <w:i w:val="1"/>
                      <w:rtl w:val="0"/>
                    </w:rPr>
                    <w:t xml:space="preserve">Committee on Fiscal Affairs (CFA)</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ieņēmumu dienests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Investīciju komiteja (</w:t>
                  </w:r>
                  <w:r w:rsidR="00000000" w:rsidRPr="00000000" w:rsidDel="00000000">
                    <w:rPr>
                      <w:sz w:val="24"/>
                      <w:i w:val="1"/>
                      <w:rtl w:val="0"/>
                    </w:rPr>
                    <w:t xml:space="preserve">Investment Committee (IC)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 (investīciju piesaistes jautājumos)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Finanšu ministrija, Satiksmes ministrija, Tieslietu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politikas komiteja (</w:t>
                  </w:r>
                  <w:r w:rsidR="00000000" w:rsidRPr="00000000" w:rsidDel="00000000">
                    <w:rPr>
                      <w:sz w:val="24"/>
                      <w:i w:val="1"/>
                      <w:rtl w:val="0"/>
                    </w:rPr>
                    <w:t xml:space="preserve">Education Policy Committee (EDPC)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Iekšlietu ministrija, Kultūras ministrija, Labklājības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Konkurences komiteja (</w:t>
                  </w:r>
                  <w:r w:rsidR="00000000" w:rsidRPr="00000000" w:rsidDel="00000000">
                    <w:rPr>
                      <w:sz w:val="24"/>
                      <w:i w:val="1"/>
                      <w:rtl w:val="0"/>
                    </w:rPr>
                    <w:t xml:space="preserve">Competition Committee)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Konkurences padome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Iepirkumu uzraudzības birojs,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Korporatīvās pārvaldības komiteja (</w:t>
                  </w:r>
                  <w:r w:rsidR="00000000" w:rsidRPr="00000000" w:rsidDel="00000000">
                    <w:rPr>
                      <w:sz w:val="24"/>
                      <w:i w:val="1"/>
                      <w:rtl w:val="0"/>
                    </w:rPr>
                    <w:t xml:space="preserve">Corporate Governance Committee (CRC)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Latvijas Banka,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Ķimikāliju un biotehnoloģiju komiteja (</w:t>
                  </w:r>
                  <w:r w:rsidR="00000000" w:rsidRPr="00000000" w:rsidDel="00000000">
                    <w:rPr>
                      <w:sz w:val="24"/>
                      <w:i w:val="1"/>
                      <w:rtl w:val="0"/>
                    </w:rPr>
                    <w:t xml:space="preserve">Chemicals and Biotechnology Committee (CBC)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Klimata un enerģētikas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Ekonomikas ministrija, Iekšlietu ministrija, Labklājības ministrija, Satiksmes ministrija, Veselības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Lauksaimniecības komiteja (</w:t>
                  </w:r>
                  <w:r w:rsidR="00000000" w:rsidRPr="00000000" w:rsidDel="00000000">
                    <w:rPr>
                      <w:sz w:val="24"/>
                      <w:i w:val="1"/>
                      <w:rtl w:val="0"/>
                    </w:rPr>
                    <w:t xml:space="preserve">Committee for Agriculture (COAG)</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Mazo un vidējo uzņēmumu uzņēmējdarbības komiteja </w:t>
                  </w:r>
                  <w:r w:rsidR="00000000" w:rsidRPr="00000000" w:rsidDel="00000000">
                    <w:rPr>
                      <w:sz w:val="24"/>
                      <w:i w:val="1"/>
                      <w:rtl w:val="0"/>
                    </w:rPr>
                    <w:t xml:space="preserve">(Committee on SMEs and Entreneurship (CSMEE)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Nodarbinātības, darba un sociālo lietu komiteja (</w:t>
                  </w:r>
                  <w:r w:rsidR="00000000" w:rsidRPr="00000000" w:rsidDel="00000000">
                    <w:rPr>
                      <w:sz w:val="24"/>
                      <w:i w:val="1"/>
                      <w:rtl w:val="0"/>
                    </w:rPr>
                    <w:t xml:space="preserve">Employment, Labour and Social Affairs Committee (ELSAC)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 Finanšu ministrija, Iekšlietu ministrija, 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Patērētāju aizsardzības politikas komiteja (</w:t>
                  </w:r>
                  <w:r w:rsidR="00000000" w:rsidRPr="00000000" w:rsidDel="00000000">
                    <w:rPr>
                      <w:sz w:val="24"/>
                      <w:i w:val="1"/>
                      <w:rtl w:val="0"/>
                    </w:rPr>
                    <w:t xml:space="preserve">Committee on Consumer Policy (CCP)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Patērētāju tiesību aizsardzības centrs, Tieslietu ministrija, Veselības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Publiskās pārvaldības komiteja (</w:t>
                  </w:r>
                  <w:r w:rsidR="00000000" w:rsidRPr="00000000" w:rsidDel="00000000">
                    <w:rPr>
                      <w:sz w:val="24"/>
                      <w:i w:val="1"/>
                      <w:rtl w:val="0"/>
                    </w:rPr>
                    <w:t xml:space="preserve">Public Governance Committee (PGC)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 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Ārlietu ministrija, Finanšu ministrija, Iekšlietu ministrija, Iepirkumu uzraudzības birojs, Izglītības un zinātnes ministrija, Korupcijas novēršanas un apkarošanas birojs, Labklājības ministrija, Tieslietu ministrija, Valsts administrācijas skola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Regulatīvās politikas komiteja (</w:t>
                  </w:r>
                  <w:r w:rsidR="00000000" w:rsidRPr="00000000" w:rsidDel="00000000">
                    <w:rPr>
                      <w:sz w:val="24"/>
                      <w:i w:val="1"/>
                      <w:rtl w:val="0"/>
                    </w:rPr>
                    <w:t xml:space="preserve">Regulatory Policy Committee (RPC)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 Ekonomikas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Reģionālās attīstības politikas komiteja (</w:t>
                  </w:r>
                  <w:r w:rsidR="00000000" w:rsidRPr="00000000" w:rsidDel="00000000">
                    <w:rPr>
                      <w:sz w:val="24"/>
                      <w:i w:val="1"/>
                      <w:rtl w:val="0"/>
                    </w:rPr>
                    <w:t xml:space="preserve">Regional Development Policy Committee (RDPC)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Izglītības un zinātnes ministrija, Labklājības ministrija, Valsts kanceleja,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Rūpniecības, inovāciju un uzņēmējdarbības komiteja (</w:t>
                  </w:r>
                  <w:r w:rsidR="00000000" w:rsidRPr="00000000" w:rsidDel="00000000">
                    <w:rPr>
                      <w:sz w:val="24"/>
                      <w:i w:val="1"/>
                      <w:rtl w:val="0"/>
                    </w:rPr>
                    <w:t xml:space="preserve">Committee on Industry, Innovation and Entrepreneurship (CIIE)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Statistikas un statistikas politikas komiteja (</w:t>
                  </w:r>
                  <w:r w:rsidR="00000000" w:rsidRPr="00000000" w:rsidDel="00000000">
                    <w:rPr>
                      <w:sz w:val="24"/>
                      <w:i w:val="1"/>
                      <w:rtl w:val="0"/>
                    </w:rPr>
                    <w:t xml:space="preserve">Committee on Statistics and Statistical Policy (CSSP)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Centrālā statistikas pārvalde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Tirdzniecības komiteja (</w:t>
                  </w:r>
                  <w:r w:rsidR="00000000" w:rsidRPr="00000000" w:rsidDel="00000000">
                    <w:rPr>
                      <w:sz w:val="24"/>
                      <w:i w:val="1"/>
                      <w:rtl w:val="0"/>
                    </w:rPr>
                    <w:t xml:space="preserve">Trade Committee (TC)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Tūrisma komiteja (</w:t>
                  </w:r>
                  <w:r w:rsidR="00000000" w:rsidRPr="00000000" w:rsidDel="00000000">
                    <w:rPr>
                      <w:sz w:val="24"/>
                      <w:i w:val="1"/>
                      <w:rtl w:val="0"/>
                    </w:rPr>
                    <w:t xml:space="preserve">Tourism Committee (TOU)</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Kultūras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Vecāko budžeta amatpersonu komiteja (</w:t>
                  </w:r>
                  <w:r w:rsidR="00000000" w:rsidRPr="00000000" w:rsidDel="00000000">
                    <w:rPr>
                      <w:sz w:val="24"/>
                      <w:i w:val="1"/>
                      <w:rtl w:val="0"/>
                    </w:rPr>
                    <w:t xml:space="preserve">Committee of Senior Budget Officials (SBO)</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komiteja (</w:t>
                  </w:r>
                  <w:r w:rsidR="00000000" w:rsidRPr="00000000" w:rsidDel="00000000">
                    <w:rPr>
                      <w:sz w:val="24"/>
                      <w:i w:val="1"/>
                      <w:rtl w:val="0"/>
                    </w:rPr>
                    <w:t xml:space="preserve">Health Committee (HC)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Vides politikas komiteja (</w:t>
                  </w:r>
                  <w:r w:rsidR="00000000" w:rsidRPr="00000000" w:rsidDel="00000000">
                    <w:rPr>
                      <w:sz w:val="24"/>
                      <w:i w:val="1"/>
                      <w:rtl w:val="0"/>
                    </w:rPr>
                    <w:t xml:space="preserve">Environment Policy Committee (EPOC)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Klimata un enerģētikas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Finanšu ministrija, Iekšlietu ministrija, Satiksmes ministrija, Veselības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Zinātnes un tehnoloģiju politikas komiteja (</w:t>
                  </w:r>
                  <w:r w:rsidR="00000000" w:rsidRPr="00000000" w:rsidDel="00000000">
                    <w:rPr>
                      <w:sz w:val="24"/>
                      <w:i w:val="1"/>
                      <w:rtl w:val="0"/>
                    </w:rPr>
                    <w:t xml:space="preserve">Committee for Scientific and Technological Policy (CSTP)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Veselības ministrija, Viedās administrācijas un reģionālās attīstības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Zivsaimniecības komiteja (</w:t>
                  </w:r>
                  <w:r w:rsidR="00000000" w:rsidRPr="00000000" w:rsidDel="00000000">
                    <w:rPr>
                      <w:sz w:val="24"/>
                      <w:i w:val="1"/>
                      <w:rtl w:val="0"/>
                    </w:rPr>
                    <w:t xml:space="preserve">Fisheries Committee (COFI)</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Starptautiskā finanšu izglītības tīkla Tehniskā komiteja (</w:t>
                  </w:r>
                  <w:r w:rsidR="00000000" w:rsidRPr="00000000" w:rsidDel="00000000">
                    <w:rPr>
                      <w:sz w:val="24"/>
                      <w:i w:val="1"/>
                      <w:rtl w:val="0"/>
                    </w:rPr>
                    <w:t xml:space="preserve">OECD INFE Tehnical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Banka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OECD komiteju reorganizācijas rezultātā Apdrošināšanas un privāto pensiju komiteja (Insurance and Private Pensions Committee (IPPC)) ir apvienota ar Finanšu tirgu komiteja (Committee on Financial Markets (CMF)), lūdzu izslēgt IPPC no saraksta.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Indulis Podnieks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Atbildīgās un līdzatbildīgās institūcijas seko līdzi OECD komiteju darbam un pārstāv Latvijas intereses OECD tiesību aktu, ziņojumu un pētījumu izstrādē.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4.punktu, izdarot atsauci uz rīkojuma projekta 2.punktu, tādejādi nosakot, kuru atbildīgo un līdzatbildīgo institūciju pienākums ir sekot līdzi OECD komiteju darbam un pārstāvēt Latvijas intereses OECD tiesību aktu, ziņojumu un pētījumu izstrādē, ņemot vērā, ka minētais pienākums neattiecas uz institūcijām, kuras ir atbildīgas par Latvijas dalības iemaksām OECD programmās.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Rīkojumā 2.punktā noteiktās atbildīgās un līdzatbildīgās institūcijas seko līdzi OECD komiteju darbam un pārstāvēt Latvijas intereses OECD tiesību aktu, ziņojumu un pētījumu izstrādē”.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23-TA-1839</w:t>
    </w:r>
    <w:r>
      <w:br/>
    </w:r>
    <w:r w:rsidR="00000000" w:rsidRPr="00000000" w:rsidDel="00000000">
      <w:rPr>
        <w:rtl w:val="0"/>
      </w:rPr>
      <w:t xml:space="preserve">Izdrukāts 06.02.2025.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23-TA-1839</w:t>
    </w:r>
    <w:r>
      <w:br/>
    </w:r>
    <w:r w:rsidR="00000000" w:rsidRPr="00000000" w:rsidDel="00000000">
      <w:rPr>
        <w:rtl w:val="0"/>
      </w:rPr>
      <w:t xml:space="preserve">Izdrukāts 06.02.2025.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Atzinumi_23-TA-1839.docx</dc:title>
</cp:coreProperties>
</file>

<file path=docProps/custom.xml><?xml version="1.0" encoding="utf-8"?>
<Properties xmlns="http://schemas.openxmlformats.org/officeDocument/2006/custom-properties" xmlns:vt="http://schemas.openxmlformats.org/officeDocument/2006/docPropsVTypes"/>
</file>