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27. jūnija noteikumos Nr. 361 "Pašvaldību ceļu un ielu reģistrācijas un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27.06.2017. noteikumu Nr. 361 "Pašvaldību ceļu un ielu reģistrācijas un uzskaites kārtība" (turpmāk - MK noteikumi Nr.361) 5.punkts nosaka, ka valsts akciju sabiedrība  "Latvijas Valsts ceļi" (tagad - valsts SIA "Latvijas Valsts ceļi")  pašvaldības ceļu vai ielu reģistrē atbilstoši aktuālajiem Nekustamā īpašuma valsts kadastra informācijas sistēmas (turpmāk – Kadastra Informācijas sistēma) datiem, t.i., pašvaldības ceļus un ielas identificēt un uzskaitīt kā kadastra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noteikumu Nr.361 5.punkts un 1.pielikums tiek grozīti, neparedzot obligātu prasību pašvaldību ceļu un ielu reģistrēšanai Kadastra informācijas sistēmā. Anotācijā minētais grozījums cita starpā pamatots ar pašvaldību finansējuma trūkumu un Valsts zemes dienesta kapacitātes nepietiekamību. Vienlaikus ar grozījumiem tiek paredzēts, ka gadījumā, ja pašvaldības ceļš vai iela kā objekts nav reģistrēts Kadastra informācijas sistēmā, pašvaldība, iesniedzot valsts sabiedrībai ar ierobežotu atbildību "Latvijas Valsts ceļi" noteikumu projekta  1.pielikumā norādīto veidlapu, tajā sniedz skaidrojumu, kādēļ objekts nav reģistrēts Kadastra informācijas sistēmā, kā arī termiņu, kādā objektu plānots reģistrēt.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saskaņā ar  Nekustamā īpašuma valsts kadastra likuma 3.pantu Kadastra informācijas sistēma ir valsts informācijas sistēma, kas satur oficiālus kadastra datus, lūdzam skaidrot, kā trešās personas, piem., pašvaldības iedzīvotāji, pašvaldības administratīvajā teritorijā esošo nekustamo īpašumu īpašnieki u.c. personas, varēs iegūt informāciju par pašvaldības ielu vai ceļu, ja informācija par to netiks norādīta Kadastra informācijas sistēmā, kā arī lūdzam skaidrot, kā minētās personas varēs iegūt informāciju par termiņu, kādā attiecīgā pašvaldība plāno ielu un ceļu reģistrēt kā īpašuma objektu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1.2.sadaļā norādīto informāciju noteikumu projekta mērķis ir rast iespēju identificēt katras pašvaldības īpašumā esošus ceļus/ielas, </w:t>
            </w:r>
            <w:r w:rsidR="00000000" w:rsidRPr="00000000" w:rsidDel="00000000">
              <w:rPr>
                <w:u w:val="single"/>
                <w:rtl w:val="0"/>
              </w:rPr>
              <w:t xml:space="preserve">lai noteiktu to funkcionālo nozīmi </w:t>
            </w:r>
            <w:r w:rsidR="00000000" w:rsidRPr="00000000" w:rsidDel="00000000">
              <w:rPr>
                <w:rtl w:val="0"/>
              </w:rPr>
              <w:t xml:space="preserve">un tai atbilstošu, caurskatāmu mērķdotācijas sadali un izlietojumu </w:t>
            </w:r>
            <w:r w:rsidR="00000000" w:rsidRPr="00000000" w:rsidDel="00000000">
              <w:rPr>
                <w:u w:val="single"/>
                <w:rtl w:val="0"/>
              </w:rPr>
              <w:t xml:space="preserve">un iekļautu pašvaldību ceļus/ielas digitāli uzturamā vienotā valsts kopējā transporta un mobilitātes ceļu tīkla pārskata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Satiksmes ministrija kā vadošā valsts pārvaldes iestāde transporta un sakaru nozarēs, ir vērtējusi (vai paredzēts vērtēt) arī privātpersonām piederošu ceļu/ielu funkcionālo nozīmi, kā arī to iekļaušanu valsts kopējā transporta un mobilitātes ceļu tīkla pārskata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vēršam uzmanību, ka Zemes pārvaldības likumā ietverta norma, kas paredz tiesības noteikt pašvaldības nozīmes ceļa vai ielas statusu privātpersonai piederošam īpašumam, </w:t>
            </w:r>
            <w:r w:rsidR="00000000" w:rsidRPr="00000000" w:rsidDel="00000000">
              <w:rPr>
                <w:u w:val="single"/>
                <w:rtl w:val="0"/>
              </w:rPr>
              <w:t xml:space="preserve">lai nodrošinātu vienotu ceļu un ielu tīklu pašvaldībā un sabiedrības iespējas un tiesības ikvienam to izmantot.</w:t>
            </w:r>
            <w:r w:rsidR="00000000" w:rsidRPr="00000000" w:rsidDel="00000000">
              <w:rPr>
                <w:rtl w:val="0"/>
              </w:rPr>
              <w:t xml:space="preserve"> Pašvaldības nozīmes ceļu vai ielu pašvaldība nosaka pašvaldības teritorijas plānojumā vai lokālplānojumā. Pašvaldības nozīmes ielas statusu pašvaldība var piešķirt ar atsevišķu administratīvo aktu, kam pievienots grafiskais pielikums. (8.</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ceļus uzskaita attiecīgā pašvaldība un reģistrē valsts sabiedrība ar ierobežotu atbildību "Latvijas Valsts ceļi".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27.06.2017. noteikumi Nr. 361 "Pašvaldību ceļu un ielu reģistrācijas un uzskaites kārtība" (turpmāk - MK noteikumi Nr.361) izdoti saskaņā ar likuma "Par autoceļiem" 8.panta otro daļu, kurā noteikts deleģējums Ministru kabinetam noteikt pašvaldību ceļu un ielu reģistrācijas </w:t>
            </w:r>
            <w:r w:rsidR="00000000" w:rsidRPr="00000000" w:rsidDel="00000000">
              <w:rPr>
                <w:u w:val="single"/>
                <w:rtl w:val="0"/>
              </w:rPr>
              <w:t xml:space="preserve">un uzskaites kārtību</w:t>
            </w:r>
            <w:r w:rsidR="00000000" w:rsidRPr="00000000" w:rsidDel="00000000">
              <w:rPr>
                <w:rtl w:val="0"/>
              </w:rPr>
              <w:t xml:space="preserve">. Saskaņā ar spēkā esošo MK noteikumu Nr.361 3.punkta redakciju pašvaldību ceļus </w:t>
            </w:r>
            <w:r w:rsidR="00000000" w:rsidRPr="00000000" w:rsidDel="00000000">
              <w:rPr>
                <w:u w:val="single"/>
                <w:rtl w:val="0"/>
              </w:rPr>
              <w:t xml:space="preserve">un ielas uzskaita attiecīgā pašvaldība. </w:t>
            </w:r>
            <w:r w:rsidR="00000000" w:rsidRPr="00000000" w:rsidDel="00000000">
              <w:rPr>
                <w:rtl w:val="0"/>
              </w:rPr>
              <w:t xml:space="preserve">Ar noteikumu projektu paredzēts MK noteikumu Nr.361 3.punktu izteikt jaunā redakcijā, svītrojot no tā pienākumu pašvaldībām uzskaitīt pašvaldību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MK noteikumu Nr.361 3.punktā paredzētā grozījuma nepieciešamību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23-TA-2796</w:t>
    </w:r>
    <w:r>
      <w:br/>
    </w:r>
    <w:r w:rsidR="00000000" w:rsidRPr="00000000" w:rsidDel="00000000">
      <w:rPr>
        <w:rtl w:val="0"/>
      </w:rPr>
      <w:t xml:space="preserve">Izdrukāts 17.01.2024.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23-TA-2796</w:t>
    </w:r>
    <w:r>
      <w:br/>
    </w:r>
    <w:r w:rsidR="00000000" w:rsidRPr="00000000" w:rsidDel="00000000">
      <w:rPr>
        <w:rtl w:val="0"/>
      </w:rPr>
      <w:t xml:space="preserve">Izdrukāts 17.01.2024.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Atzinumi_23-TA-2796.docx</dc:title>
</cp:coreProperties>
</file>

<file path=docProps/custom.xml><?xml version="1.0" encoding="utf-8"?>
<Properties xmlns="http://schemas.openxmlformats.org/officeDocument/2006/custom-properties" xmlns:vt="http://schemas.openxmlformats.org/officeDocument/2006/docPropsVTypes"/>
</file>