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7. sadaļu norādot tiesību akta projekta izpildes nodrošināšanā iesaistītās institūcijas.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Āboliņa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30.04.2026.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30.04.2026.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