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Iesniegumu par apliecības piešķiršanu iesniedz persona, kuras aprūpē vai tās ģimenē ir šo noteikumu 6. punktā minētie bērni vai pilngadīgās personas, kuras nav sasniegušas 24 gadu vecumu.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5.punktu, norādot, kas projekta ietvaros ir saprotams ar terminu “ģimene”. Vēršam uzmanību, ka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nav norādīts šī termina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precizēt projekta anotāciju, norādot, kas ietilpst vārdu tvērumā “aprūpē vai tās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12.1.apakšpunkta izriet, ka pēc projekta 10.punktā minētā iesnieguma saņemšanas, fonds, izmantojot informācijas sistēmu sasaistes līdzekļus, pārliecinās par personas atbilstību šo noteikumu 6., 7. un 8. punktā minētajiem kritērijiem, pārbaudot iesniegumā norādīto informāciju un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valsts informācijas sistēmā “Fizisko personu reģistrs” netiek uzkrāti dati par to, vai personas bērni faktiski atrodas personas un tās laulātā tiešā aprūpē, bet tiek uzkrāti dati par personas bērniem, aizbildnībā esošiem bērniem, kā arī personas audžuģimenē ievietotiem bērniem.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trīs bērni vai vairāk bērnu, tai skaitā audžuģimenē, specializētajā audžuģimenē  vai aizbildnībā esoši bērni un pilngadīgas personas, kuras: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6.1.1.apakšpunktu vai projekta sākotnējās ietekmes (</w:t>
            </w:r>
            <w:r w:rsidR="00000000" w:rsidRPr="00000000" w:rsidDel="00000000">
              <w:rPr>
                <w:i w:val="1"/>
                <w:rtl w:val="0"/>
              </w:rPr>
              <w:t xml:space="preserve">ex-ante</w:t>
            </w:r>
            <w:r w:rsidR="00000000" w:rsidRPr="00000000" w:rsidDel="00000000">
              <w:rPr>
                <w:rtl w:val="0"/>
              </w:rPr>
              <w:t xml:space="preserve">) novērtējuma ziņojumu (turpmāk – anotācija), norādot, kas projekta ietvaros ir saprotams ar terminu “specializētā audžuģimene”. Vēršam uzmanību, ka projektā un projekta anotācijā nav norādīts šī termina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12.1.apakšpunkta izriet, ka pēc projekta 10.punktā minētā iesnieguma saņemšanas, fonds, izmantojot informācijas sistēmu sasaistes līdzekļus, pārliecinās par personas atbilstību šo noteikumu 6., 7. un 8. punktā minētajiem kritērijiem, pārbaudot iesniegumā norādīto informāciju un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2021.gada 22.jūnija noteikumu Nr.412 “Ziņu iekļaušanas un aktualizēšanas kārtība Fizisko personu reģistrā” 8.5.apakšpunktam, pašvaldība iekļauj un aktualizē valsts informācijas sistēmā “Fizisko personu reģistrs” ziņas par bērna ievietošanu audžuģimenē, izņemšanu no tās un uzturēšanās izbeigšanu audžuģimenē, līdz ar to valsts informācijas sistēmā “Fizisko personu reģistrs” netiek nodalīts audžuģimenes tips “audžuģimene” un “specializētā audžuģimene”. Informējam, ka Fizisko personu reģistra likuma 11.panta pirmās daļas 27.punktā tiek noteikts, ka valsts informācijas sistēmā “Fizisko personu reģistrs” tiek iekļauti dati par personas aizbildņiem, aizgādņiem un audžuģimeni.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6.1. apakšpunktā minēto bērnu skaitā neieskaita bērnus, par kuriem personai vai tās laulātajam ir pārtrauktas vai atņemtas aizgādības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7.punktu, skaidrojot, kādi gadījumi ietilpst formulējumā “personai vai tās laulātajam ir pārtrauktas vai atņemtas aizgādības tiesības”, proti, vai bērnu skaitā neieskaita kopīgu bērnu, par kuru personai un tās laulātajam pārtrauktas vai atņemtas aizgādības tiesības; kopīgu bērnu, par kuru vienai no personām pārtrauktas vai atņemtas aizgādības tiesības; viena laulātā bērnu, par kuru laulātajam ir pārtrauktas vai atņemtas aizgādības tiesības, bet otrs laulātais ir šī bērna aizbildnis.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Pēc šo noteikumu 10.punktā minētā iesnieguma saņemšanas, fonds, izmantojot informācijas sistēmu sasaistes līdzekļus, pārliecinās par personas atbilstību šo noteikumu 6., 7. un 8. punktā minētajiem kritērijiem, pārbaudot iesniegumā norādīto informāciju un personas statusu: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norādot Sabiedrības integrācijas fonda pārziņā esošu informācijas sistēmu, kura tiek izmantota projekta izpildei, tajā skaitā datu pieprasīšanai no valsts informācijas sistēmas “Fizisko personu reģistrs”, ņemot vērā to, ka Latvijas Goda ģimenes programmas ietvaros starp Sabiedrības integrācijas fondu un Pilsonības un migrācijas lietu pārvaldi ir noslēgta vienošanās par datu nodošanu uz Sabiedrības integrācijas fonda valsts informācijas sistēmu “Informācijas uzkrāšanas un analīzes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Pēc šo noteikumu 10.punktā minētā iesnieguma saņemšanas, fonds, izmantojot informācijas sistēmu sasaistes līdzekļus, pārliecinās par personas atbilstību šo noteikumu 6., 7. un 8. punktā minētajiem kritērijiem, pārbaudot iesniegumā norādīto informāciju un personas statusu: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12.punkta ievaddaļu, norādot, kas projekta ietvaros ir saprotams ar terminu “informācijas sistēmu sasaistes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nav norādīts, vai informāciju no valsts informācijas sistēmas “Fizisko personu reģistrs” paredzēts saņemt, izmantojot jaunu starpsistēmu saskarņu risinājumu vai izmantot esošo risinājumu, pamatojoties uz starp Pilsonības un migrācijas lietu pārvaldes un Sabiedrības integrācijas fondu noslēgtās vienošanās par datu nodošanu uz Sabiedrības integrācijas fonda valsts informācijas sistēmu “Informācijas uzkrāšanas un analīzes sistēma”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nav reģistrēts personas miršanas fakts un personas statuss ir aktīvs;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12.1.1.apakspunktu, ņemot vērā, ka personas miršanas datums un personas statuss “aktīvs/pasīvs” valsts informācijas sistēmā “Fizisko personu reģistrs” ir divas dažādas (neatkarīgas) datu grupas, kuras Sabiedrības integrācijas fonds, pamatojoties uz starp Sabiedrības integrācijas fondu un Pilsonības un migrācijas lietu pārvaldi noslēgto vienošanos par datu nodošanu uz Sabiedrības integrācijas fonda valsts informācijas sistēmu “Informācijas uzkrāšanas un analīzes sistēma”, saņem no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personai vienai vai kopā ar laulāto ir trīs vai vairāk bērni, tai skaitā audžuģimenē, specializētajā audžuģimenē vai aizbildnībā esoši bērni, vai pilngadīgas personas, kuras nav sasniegušas 24 gadu vecumu un par kurām nav reģistrēts miršanas fakts, un kuru personas statuss ir aktīvs, un pārbauda personas kodu, vārdu (vārdus) un uzvārdu;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normai ir jābūt skaidrai un saprotamai, lai tās lietotājs un piemērotājs gūtu nepārprotamu priekšstatu par savām tiesībām, pienākumiem un juridiskām sekām, precizēt projekta 12.1.2.apakšpunktu, norādot kuru personu personas vārdu, uzvārdu un personas kodu plānots pārbaudīt.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personai vienai vai kopā ar laulāto ir trīs vai vairāk bērni, tai skaitā audžuģimenē, specializētajā audžuģimenē vai aizbildnībā esoši bērni, vai pilngadīgas personas, kuras nav sasniegušas 24 gadu vecumu un par kurām nav reģistrēts miršanas fakts, un kuru personas statuss ir aktīvs, un pārbauda personas kodu, vārdu (vārdus) un uzvārdu;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12.1.2.apakspunktu, ņemot vērā, ka personas miršanas datums un personas statuss “aktīvs/pasīvs” valsts informācijas sistēmā “Fizisko personu reģistrs” ir divas dažādas (neatkarīgas) datu grupas, kuras Sabiedrības integrācijas fonds, pamatojoties uz starp Sabiedrības integrācijas fondu un Pilsonības un migrācijas lietu pārvaldi noslēgto vienošanos par datu nodošanu uz Sabiedrības integrācijas fonda valsts informācijas sistēmu “Informācijas uzkrāšanas un analīzes sistēma”, saņem no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personai vienai vai kopā ar laulāto esošajam bērnam vai pilngadīgai personai, kura nav sasniegusi 24 gadu vecumu un par kuru pieprasījumā izdarīta atzīme par invaliditāti, nav reģistrēts miršanas fakts un personas statuss ir aktīvs, un pārbauda personas kodu, vārdu (vārdus) un uzvārdu;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12.1.3.apakšpunktu vai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skaidrojot, vai ar terminu “bērns” ir saprotams arī personas audžuģimenē ievietots vai personas aizbildnībā esošs bērns.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personai vienai vai kopā ar laulāto esošajam bērnam vai pilngadīgai personai, kura nav sasniegusi 24 gadu vecumu un par kuru pieprasījumā izdarīta atzīme par invaliditāti, nav reģistrēts miršanas fakts un personas statuss ir aktīvs, un pārbauda personas kodu, vārdu (vārdus) un uzvārdu;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12.1.3.apakspunktu, ņemot vērā, ka personas miršanas datums un personas statuss “aktīvs/pasīvs” valsts informācijas sistēmā “Fizisko personu reģistrs” ir divas dažādas (neatkarīgas) datu grupas, kuras Sabiedrības integrācijas fonds, pamatojoties uz starp Sabiedrības integrācijas fondu un Pilsonības un migrācijas lietu pārvaldi noslēgto vienošanos par datu nodošanu uz Sabiedrības integrācijas fonda valsts informācijas sistēmu “Informācijas uzkrāšanas un analīzes sistēma”, saņem no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personai un viņas laulātajam nav pārtrauktas vai atņemtas bērnu aizgādības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12.1.4.apakšpunktu vai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norādot, vai Sabiedrības integrācijas fonds valsts informācijas sistēmā “Fizisko personu reģistrs” pārbaudīs ziņas par to, vai personai un viņas laulātajam nav pārtrauktas vai atņemtas bērnu aizgādības tiesības pār projekta 12.1.2. un 12.1.3.apakšpunktā minētajām personām, kuras nav sasniegušas 18 gadu vecumu.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12.1.5. personai un šo noteikumu </w:t>
            </w:r>
            <w:r w:rsidR="00000000" w:rsidRPr="00000000" w:rsidDel="00000000">
              <w:rPr>
                <w:rtl w:val="0"/>
              </w:rPr>
              <w:t xml:space="preserve">12.1.2.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12.1.3. </w:t>
            </w:r>
            <w:r w:rsidR="00000000" w:rsidRPr="00000000" w:rsidDel="00000000">
              <w:rPr>
                <w:rtl w:val="0"/>
              </w:rPr>
              <w:t xml:space="preserve">apakšpunktā</w:t>
            </w:r>
            <w:r w:rsidR="00000000" w:rsidRPr="00000000" w:rsidDel="00000000">
              <w:rPr>
                <w:rtl w:val="0"/>
              </w:rPr>
              <w:t xml:space="preserve">   minētajām personām deklarētā vai reģistrētā dzīvesvieta ir Latvijas Republikā;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12.1.5.apakšpunktu, ņemot vērā, ka starp Sabiedrības integrācijas fondu un Pilsonības un migrācijas lietu pārvaldi noslēgtā vienošanās par valsts informācijas sistēmas “Fizisko personu reģistrs” datu nodošanu, kā arī parakstītais akts par Sabiedrības integrācijas fonda valsts informācijas sistēmas “Informācijas uzkrāšanas un analīzes sistēma” par ieviešanu produkcijas vidē, neparedz deklarētas, reģistrētas vai norādītās dzīvesvietas adreses datu saņemšanu no Pilsonības un migrācijas lietu pārvaldes pārziņā esošās valsts informācijas sistēmas “Fizisko personu reģistrs” (vienošanās slēgšanas laikā Sabiedrības integrācijas fonds Pilsonības un migrācijas lietu pārvaldei darījis zināmu, ka attiecīgie dati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03.11.2023.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03.11.2023.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