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CDBB3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3F953127" w14:textId="77777777" w:rsidR="005A2B58" w:rsidRDefault="005A2B58" w:rsidP="00C067CC">
      <w:pPr>
        <w:spacing w:after="120"/>
        <w:rPr>
          <w:lang w:val="lv-LV"/>
        </w:rPr>
      </w:pPr>
    </w:p>
    <w:p w14:paraId="598B77D0" w14:textId="16D16875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19176A">
            <w:rPr>
              <w:lang w:val="lv-LV"/>
            </w:rPr>
            <w:t>41-14875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63C8EAD6" w14:textId="77777777" w:rsidTr="00410573">
        <w:trPr>
          <w:cantSplit/>
        </w:trPr>
        <w:tc>
          <w:tcPr>
            <w:tcW w:w="418" w:type="dxa"/>
            <w:vAlign w:val="bottom"/>
          </w:tcPr>
          <w:p w14:paraId="56804DD0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133609F2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1B28332D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704009E8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2DE600C4" w14:textId="77777777" w:rsidR="006C2ADA" w:rsidRPr="00410573" w:rsidRDefault="006C2ADA" w:rsidP="001C48F6">
      <w:pPr>
        <w:jc w:val="right"/>
      </w:pPr>
    </w:p>
    <w:p w14:paraId="6BB81DB1" w14:textId="77777777" w:rsidR="003E722A" w:rsidRPr="000E30C7" w:rsidRDefault="003E722A" w:rsidP="003E722A">
      <w:pPr>
        <w:contextualSpacing/>
        <w:jc w:val="right"/>
        <w:rPr>
          <w:rFonts w:eastAsia="Calibri"/>
          <w:b/>
          <w:sz w:val="28"/>
          <w:szCs w:val="28"/>
          <w:lang w:val="lv-LV"/>
        </w:rPr>
      </w:pPr>
      <w:r>
        <w:rPr>
          <w:rFonts w:eastAsia="Calibri"/>
          <w:b/>
          <w:sz w:val="28"/>
          <w:szCs w:val="28"/>
          <w:lang w:val="lv-LV"/>
        </w:rPr>
        <w:t xml:space="preserve">Ekonomikas </w:t>
      </w:r>
      <w:r w:rsidRPr="000E30C7">
        <w:rPr>
          <w:rFonts w:eastAsia="Calibri"/>
          <w:b/>
          <w:sz w:val="28"/>
          <w:szCs w:val="28"/>
          <w:lang w:val="lv-LV"/>
        </w:rPr>
        <w:t>ministrijai</w:t>
      </w:r>
    </w:p>
    <w:p w14:paraId="1157FBE0" w14:textId="77777777" w:rsidR="003E722A" w:rsidRPr="000E30C7" w:rsidRDefault="003E722A" w:rsidP="003E722A">
      <w:pPr>
        <w:tabs>
          <w:tab w:val="left" w:pos="6020"/>
        </w:tabs>
        <w:ind w:right="4958"/>
        <w:jc w:val="both"/>
        <w:rPr>
          <w:rFonts w:eastAsia="Calibri"/>
          <w:bCs/>
          <w:i/>
          <w:sz w:val="28"/>
          <w:szCs w:val="28"/>
          <w:lang w:val="lv-LV"/>
        </w:rPr>
      </w:pPr>
    </w:p>
    <w:p w14:paraId="77667B7E" w14:textId="28B9AE54" w:rsidR="003E722A" w:rsidRPr="000E30C7" w:rsidRDefault="003E722A" w:rsidP="003E722A">
      <w:pPr>
        <w:tabs>
          <w:tab w:val="left" w:pos="6020"/>
        </w:tabs>
        <w:ind w:right="4580"/>
        <w:jc w:val="both"/>
        <w:rPr>
          <w:rFonts w:eastAsia="Calibri"/>
          <w:bCs/>
          <w:i/>
          <w:sz w:val="28"/>
          <w:szCs w:val="28"/>
          <w:lang w:val="lv-LV"/>
        </w:rPr>
      </w:pPr>
      <w:r w:rsidRPr="000E30C7">
        <w:rPr>
          <w:rFonts w:eastAsia="Calibri"/>
          <w:bCs/>
          <w:i/>
          <w:sz w:val="28"/>
          <w:szCs w:val="28"/>
          <w:lang w:val="lv-LV"/>
        </w:rPr>
        <w:t xml:space="preserve">Par </w:t>
      </w:r>
      <w:r>
        <w:rPr>
          <w:rFonts w:eastAsia="Calibri"/>
          <w:bCs/>
          <w:i/>
          <w:sz w:val="28"/>
          <w:szCs w:val="28"/>
          <w:lang w:val="lv-LV"/>
        </w:rPr>
        <w:t xml:space="preserve">Ministru kabineta noteikumu </w:t>
      </w:r>
      <w:r w:rsidRPr="000E30C7">
        <w:rPr>
          <w:rFonts w:eastAsia="Calibri"/>
          <w:bCs/>
          <w:i/>
          <w:sz w:val="28"/>
          <w:szCs w:val="28"/>
          <w:lang w:val="lv-LV"/>
        </w:rPr>
        <w:t xml:space="preserve">projektu “Grozījumi </w:t>
      </w:r>
      <w:r>
        <w:rPr>
          <w:rFonts w:eastAsia="Calibri"/>
          <w:bCs/>
          <w:i/>
          <w:sz w:val="28"/>
          <w:szCs w:val="28"/>
          <w:lang w:val="lv-LV"/>
        </w:rPr>
        <w:t>Ministru kabineta 2014. gada 14. oktobra noteikumos Nr. 631 “Latvijas Republikas iekšējo jūras ūdeņu, teritoriālās jūras un ekskluzīvās ekonomiskās zonas būvju būvnoteikumi</w:t>
      </w:r>
      <w:r w:rsidRPr="000E30C7">
        <w:rPr>
          <w:rFonts w:eastAsia="Calibri"/>
          <w:bCs/>
          <w:i/>
          <w:sz w:val="28"/>
          <w:szCs w:val="28"/>
          <w:lang w:val="lv-LV"/>
        </w:rPr>
        <w:t>”</w:t>
      </w:r>
      <w:r w:rsidR="00442C47">
        <w:rPr>
          <w:rFonts w:eastAsia="Calibri"/>
          <w:bCs/>
          <w:i/>
          <w:sz w:val="28"/>
          <w:szCs w:val="28"/>
          <w:lang w:val="lv-LV"/>
        </w:rPr>
        <w:t>”</w:t>
      </w:r>
      <w:r w:rsidRPr="000E30C7">
        <w:rPr>
          <w:rFonts w:eastAsia="Calibri"/>
          <w:bCs/>
          <w:i/>
          <w:sz w:val="28"/>
          <w:szCs w:val="28"/>
          <w:lang w:val="lv-LV"/>
        </w:rPr>
        <w:t xml:space="preserve"> (VSS-</w:t>
      </w:r>
      <w:r>
        <w:rPr>
          <w:rFonts w:eastAsia="Calibri"/>
          <w:bCs/>
          <w:i/>
          <w:sz w:val="28"/>
          <w:szCs w:val="28"/>
          <w:lang w:val="lv-LV"/>
        </w:rPr>
        <w:t>653</w:t>
      </w:r>
      <w:r w:rsidRPr="000E30C7">
        <w:rPr>
          <w:rFonts w:eastAsia="Calibri"/>
          <w:bCs/>
          <w:i/>
          <w:sz w:val="28"/>
          <w:szCs w:val="28"/>
          <w:lang w:val="lv-LV"/>
        </w:rPr>
        <w:t>)</w:t>
      </w:r>
    </w:p>
    <w:p w14:paraId="319C76AD" w14:textId="77777777" w:rsidR="003E722A" w:rsidRPr="000E30C7" w:rsidRDefault="003E722A" w:rsidP="003E722A">
      <w:pPr>
        <w:spacing w:before="120" w:after="120"/>
        <w:ind w:right="8"/>
        <w:jc w:val="both"/>
        <w:rPr>
          <w:rFonts w:eastAsia="Times New Roman"/>
          <w:bCs/>
          <w:sz w:val="28"/>
          <w:szCs w:val="28"/>
          <w:lang w:val="lv-LV"/>
        </w:rPr>
      </w:pPr>
    </w:p>
    <w:p w14:paraId="5A81A5E2" w14:textId="2F209E38" w:rsidR="003E722A" w:rsidRPr="000E30C7" w:rsidRDefault="003E722A" w:rsidP="003E722A">
      <w:pPr>
        <w:ind w:firstLine="720"/>
        <w:jc w:val="both"/>
        <w:rPr>
          <w:rFonts w:eastAsia="Calibri"/>
          <w:sz w:val="28"/>
          <w:szCs w:val="28"/>
          <w:lang w:val="lv-LV"/>
        </w:rPr>
      </w:pPr>
      <w:r w:rsidRPr="000E30C7">
        <w:rPr>
          <w:rFonts w:eastAsia="Calibri"/>
          <w:sz w:val="28"/>
          <w:szCs w:val="28"/>
          <w:lang w:val="lv-LV"/>
        </w:rPr>
        <w:t xml:space="preserve">Ārlietu ministrija </w:t>
      </w:r>
      <w:r w:rsidRPr="000E30C7">
        <w:rPr>
          <w:rFonts w:eastAsia="Calibri"/>
          <w:color w:val="000000"/>
          <w:sz w:val="28"/>
          <w:szCs w:val="28"/>
          <w:lang w:val="lv-LV"/>
        </w:rPr>
        <w:t xml:space="preserve">savas kompetences ietvaros ir izskatījusi </w:t>
      </w:r>
      <w:r>
        <w:rPr>
          <w:rFonts w:eastAsia="Calibri"/>
          <w:color w:val="000000"/>
          <w:sz w:val="28"/>
          <w:szCs w:val="28"/>
          <w:lang w:val="lv-LV"/>
        </w:rPr>
        <w:t xml:space="preserve">Ekonomikas </w:t>
      </w:r>
      <w:r w:rsidRPr="000E30C7">
        <w:rPr>
          <w:rFonts w:eastAsia="Calibri"/>
          <w:color w:val="000000"/>
          <w:sz w:val="28"/>
          <w:szCs w:val="28"/>
          <w:lang w:val="lv-LV"/>
        </w:rPr>
        <w:t xml:space="preserve"> ministrijas </w:t>
      </w:r>
      <w:r>
        <w:rPr>
          <w:rFonts w:eastAsia="Calibri"/>
          <w:color w:val="000000"/>
          <w:sz w:val="28"/>
          <w:szCs w:val="28"/>
          <w:lang w:val="lv-LV"/>
        </w:rPr>
        <w:t xml:space="preserve">sagatavoto </w:t>
      </w:r>
      <w:r w:rsidRPr="003A1818">
        <w:rPr>
          <w:rFonts w:eastAsia="Calibri"/>
          <w:bCs/>
          <w:sz w:val="28"/>
          <w:szCs w:val="28"/>
          <w:lang w:val="lv-LV"/>
        </w:rPr>
        <w:t>Ministru kabineta noteikumu projektu “Grozījumi Ministru kabineta 2014. gada 14. oktobra noteikumos Nr. 631 “Latvijas Republikas iekšējo jūras ūdeņu, teritoriālās jūras un ekskluzīvās ekonomiskās zonas būvju būvnoteikumi</w:t>
      </w:r>
      <w:r w:rsidR="00442C47">
        <w:rPr>
          <w:rFonts w:eastAsia="Calibri"/>
          <w:bCs/>
          <w:sz w:val="28"/>
          <w:szCs w:val="28"/>
          <w:lang w:val="lv-LV"/>
        </w:rPr>
        <w:t>”</w:t>
      </w:r>
      <w:r w:rsidRPr="003A1818">
        <w:rPr>
          <w:rFonts w:eastAsia="Calibri"/>
          <w:bCs/>
          <w:sz w:val="28"/>
          <w:szCs w:val="28"/>
          <w:lang w:val="lv-LV"/>
        </w:rPr>
        <w:t>”</w:t>
      </w:r>
      <w:r w:rsidRPr="003A1818">
        <w:rPr>
          <w:rFonts w:eastAsia="Calibri"/>
          <w:color w:val="000000"/>
          <w:sz w:val="28"/>
          <w:szCs w:val="28"/>
          <w:lang w:val="lv-LV"/>
        </w:rPr>
        <w:t>, tā sākotnējās</w:t>
      </w:r>
      <w:r w:rsidRPr="000E30C7">
        <w:rPr>
          <w:rFonts w:eastAsia="Calibri"/>
          <w:color w:val="000000"/>
          <w:sz w:val="28"/>
          <w:szCs w:val="28"/>
          <w:lang w:val="lv-LV"/>
        </w:rPr>
        <w:t xml:space="preserve"> ietekmes novērtējuma ziņojumu (anotāciju), un atbalsta tā tālāku virzību bez iebildumiem.</w:t>
      </w:r>
    </w:p>
    <w:p w14:paraId="3AC5C38A" w14:textId="77777777" w:rsidR="003E722A" w:rsidRPr="000E30C7" w:rsidRDefault="003E722A" w:rsidP="003E722A">
      <w:pPr>
        <w:ind w:right="-427"/>
        <w:jc w:val="both"/>
        <w:rPr>
          <w:rFonts w:eastAsia="Times New Roman"/>
          <w:sz w:val="28"/>
          <w:szCs w:val="28"/>
          <w:lang w:val="lv-LV"/>
        </w:rPr>
      </w:pPr>
    </w:p>
    <w:p w14:paraId="4FEB6950" w14:textId="77777777" w:rsidR="003E722A" w:rsidRPr="000E30C7" w:rsidRDefault="003E722A" w:rsidP="003E722A">
      <w:pPr>
        <w:ind w:right="8"/>
        <w:jc w:val="both"/>
        <w:rPr>
          <w:rFonts w:eastAsia="Times New Roman"/>
          <w:sz w:val="28"/>
          <w:szCs w:val="28"/>
          <w:lang w:val="lv-LV"/>
        </w:rPr>
      </w:pPr>
    </w:p>
    <w:p w14:paraId="1533F649" w14:textId="77777777" w:rsidR="003E722A" w:rsidRPr="000E30C7" w:rsidRDefault="003E722A" w:rsidP="003E722A">
      <w:pPr>
        <w:ind w:right="8"/>
        <w:jc w:val="both"/>
        <w:rPr>
          <w:rFonts w:eastAsia="Times New Roman"/>
          <w:sz w:val="28"/>
          <w:szCs w:val="28"/>
          <w:lang w:val="lv-LV"/>
        </w:rPr>
      </w:pPr>
    </w:p>
    <w:p w14:paraId="057C084B" w14:textId="77777777" w:rsidR="003E722A" w:rsidRPr="000E30C7" w:rsidRDefault="003E722A" w:rsidP="003E722A">
      <w:pPr>
        <w:ind w:right="8"/>
        <w:jc w:val="both"/>
        <w:rPr>
          <w:rFonts w:eastAsia="Times New Roman"/>
          <w:sz w:val="28"/>
          <w:szCs w:val="28"/>
          <w:lang w:val="lv-LV"/>
        </w:rPr>
      </w:pPr>
      <w:r w:rsidRPr="000E30C7">
        <w:rPr>
          <w:rFonts w:eastAsia="Times New Roman"/>
          <w:sz w:val="28"/>
          <w:szCs w:val="28"/>
          <w:lang w:val="lv-LV"/>
        </w:rPr>
        <w:t xml:space="preserve">Valsts sekretāra </w:t>
      </w:r>
      <w:proofErr w:type="spellStart"/>
      <w:r w:rsidRPr="000E30C7">
        <w:rPr>
          <w:rFonts w:eastAsia="Times New Roman"/>
          <w:sz w:val="28"/>
          <w:szCs w:val="28"/>
          <w:lang w:val="lv-LV"/>
        </w:rPr>
        <w:t>p.i</w:t>
      </w:r>
      <w:proofErr w:type="spellEnd"/>
      <w:r w:rsidRPr="000E30C7">
        <w:rPr>
          <w:rFonts w:eastAsia="Times New Roman"/>
          <w:sz w:val="28"/>
          <w:szCs w:val="28"/>
          <w:lang w:val="lv-LV"/>
        </w:rPr>
        <w:t xml:space="preserve">. </w:t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  <w:t xml:space="preserve">               A. Lots</w:t>
      </w:r>
    </w:p>
    <w:p w14:paraId="0256DA73" w14:textId="77777777" w:rsidR="003E722A" w:rsidRPr="000E30C7" w:rsidRDefault="003E722A" w:rsidP="003E722A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59071FE7" w14:textId="77777777" w:rsidR="003E722A" w:rsidRDefault="003E722A" w:rsidP="003E722A">
      <w:pPr>
        <w:ind w:right="-432"/>
        <w:jc w:val="both"/>
        <w:rPr>
          <w:rFonts w:eastAsia="Times New Roman"/>
          <w:sz w:val="28"/>
          <w:szCs w:val="28"/>
        </w:rPr>
      </w:pPr>
    </w:p>
    <w:p w14:paraId="015FCE9F" w14:textId="77777777" w:rsidR="003E722A" w:rsidRDefault="003E722A" w:rsidP="003E722A">
      <w:pPr>
        <w:ind w:right="-432"/>
        <w:jc w:val="both"/>
        <w:rPr>
          <w:rFonts w:eastAsia="Times New Roman"/>
          <w:sz w:val="28"/>
          <w:szCs w:val="28"/>
        </w:rPr>
      </w:pPr>
    </w:p>
    <w:p w14:paraId="53864AE1" w14:textId="77777777" w:rsidR="003E722A" w:rsidRPr="00AF6FF9" w:rsidRDefault="003E722A" w:rsidP="003E722A">
      <w:pPr>
        <w:ind w:right="-432"/>
        <w:jc w:val="both"/>
        <w:rPr>
          <w:rFonts w:eastAsia="Times New Roman"/>
          <w:sz w:val="28"/>
          <w:szCs w:val="28"/>
        </w:rPr>
      </w:pPr>
    </w:p>
    <w:p w14:paraId="61F37E84" w14:textId="77777777" w:rsidR="003E722A" w:rsidRPr="00AF6FF9" w:rsidRDefault="003E722A" w:rsidP="003E722A">
      <w:pPr>
        <w:ind w:right="-432"/>
        <w:jc w:val="both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Jaunkalne-Kapustāne</w:t>
      </w:r>
      <w:proofErr w:type="spellEnd"/>
      <w:r>
        <w:rPr>
          <w:rFonts w:eastAsia="Times New Roman"/>
          <w:sz w:val="20"/>
          <w:szCs w:val="20"/>
        </w:rPr>
        <w:t xml:space="preserve"> 67016</w:t>
      </w:r>
      <w:r w:rsidRPr="00AF6FF9">
        <w:rPr>
          <w:rFonts w:eastAsia="Times New Roman"/>
          <w:sz w:val="20"/>
          <w:szCs w:val="20"/>
        </w:rPr>
        <w:t xml:space="preserve">402 </w:t>
      </w:r>
    </w:p>
    <w:p w14:paraId="55497F05" w14:textId="77777777" w:rsidR="003E722A" w:rsidRPr="00AF6FF9" w:rsidRDefault="003E722A" w:rsidP="003E722A">
      <w:pPr>
        <w:ind w:right="-432"/>
        <w:jc w:val="both"/>
        <w:rPr>
          <w:rFonts w:eastAsia="Times New Roman"/>
          <w:sz w:val="20"/>
          <w:szCs w:val="20"/>
        </w:rPr>
      </w:pPr>
      <w:r w:rsidRPr="00AF6FF9">
        <w:rPr>
          <w:rFonts w:eastAsia="Times New Roman"/>
          <w:sz w:val="20"/>
          <w:szCs w:val="20"/>
        </w:rPr>
        <w:t>Dace.Jaunkalne-Kapustane@mfa.gov.lv</w:t>
      </w:r>
    </w:p>
    <w:p w14:paraId="7F9AC053" w14:textId="77777777" w:rsidR="003E722A" w:rsidRPr="00AF6FF9" w:rsidRDefault="003E722A" w:rsidP="003E722A">
      <w:pPr>
        <w:rPr>
          <w:sz w:val="28"/>
          <w:szCs w:val="28"/>
        </w:rPr>
      </w:pPr>
    </w:p>
    <w:p w14:paraId="6ED1245D" w14:textId="77777777" w:rsidR="001C48F6" w:rsidRDefault="001C48F6" w:rsidP="007B2BF2"/>
    <w:p w14:paraId="686CF97F" w14:textId="77777777" w:rsidR="001C48F6" w:rsidRDefault="001C48F6" w:rsidP="007B2BF2"/>
    <w:p w14:paraId="37AC64C3" w14:textId="77777777" w:rsidR="00952989" w:rsidRDefault="00952989" w:rsidP="007B2BF2"/>
    <w:p w14:paraId="6BA26EB2" w14:textId="77777777" w:rsidR="00580CB8" w:rsidRDefault="00BB4F0B" w:rsidP="007B2BF2">
      <w:r w:rsidRPr="00952989">
        <w:t>DOKUMENTS IR PARAKSTĪTS AR DROŠU ELEKTRONISKO PARAKSTU UN SATUR LAIKA ZĪMOGU</w:t>
      </w:r>
    </w:p>
    <w:p w14:paraId="517D850B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FBF82A" w14:textId="77777777" w:rsidR="008652DB" w:rsidRDefault="008652DB">
      <w:r>
        <w:separator/>
      </w:r>
    </w:p>
  </w:endnote>
  <w:endnote w:type="continuationSeparator" w:id="0">
    <w:p w14:paraId="346D0069" w14:textId="77777777" w:rsidR="008652DB" w:rsidRDefault="0086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CF869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E722A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27829C14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13760" w14:textId="77777777" w:rsidR="008652DB" w:rsidRDefault="008652DB">
      <w:r>
        <w:separator/>
      </w:r>
    </w:p>
  </w:footnote>
  <w:footnote w:type="continuationSeparator" w:id="0">
    <w:p w14:paraId="2B36D2B5" w14:textId="77777777" w:rsidR="008652DB" w:rsidRDefault="00865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957DE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0EEBA0AA" wp14:editId="007F60F2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FF301A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EBA0A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0AFF301A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31B6C675" wp14:editId="4BE8463A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0D1B94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28DB0E9A" wp14:editId="76CBFEE9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9176A"/>
    <w:rsid w:val="001C48F6"/>
    <w:rsid w:val="001D1CE9"/>
    <w:rsid w:val="00240AFD"/>
    <w:rsid w:val="0025092A"/>
    <w:rsid w:val="00296517"/>
    <w:rsid w:val="002C3216"/>
    <w:rsid w:val="00317406"/>
    <w:rsid w:val="003E722A"/>
    <w:rsid w:val="00410573"/>
    <w:rsid w:val="0041232A"/>
    <w:rsid w:val="00442C47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A6A1D"/>
    <w:rsid w:val="005F2E1C"/>
    <w:rsid w:val="006C2ADA"/>
    <w:rsid w:val="006E1AD6"/>
    <w:rsid w:val="007B2BF2"/>
    <w:rsid w:val="008652DB"/>
    <w:rsid w:val="008802CE"/>
    <w:rsid w:val="008862CC"/>
    <w:rsid w:val="008D75C9"/>
    <w:rsid w:val="00940D9D"/>
    <w:rsid w:val="00952989"/>
    <w:rsid w:val="009823CD"/>
    <w:rsid w:val="009F7F87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  <w:rsid w:val="00FD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67F6655E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0339B5" w:rsidP="000339B5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339B5"/>
    <w:rsid w:val="000D2894"/>
    <w:rsid w:val="000D55B8"/>
    <w:rsid w:val="001E1151"/>
    <w:rsid w:val="00324705"/>
    <w:rsid w:val="00340D9D"/>
    <w:rsid w:val="003B47B5"/>
    <w:rsid w:val="00415B28"/>
    <w:rsid w:val="00452DD1"/>
    <w:rsid w:val="00545F4E"/>
    <w:rsid w:val="005B2B2E"/>
    <w:rsid w:val="006D3C44"/>
    <w:rsid w:val="00784675"/>
    <w:rsid w:val="007860C6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39B5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0339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107A939393FB1C4BA629C7B9ED9F2A50" ma:contentTypeVersion="18" ma:contentTypeDescription="" ma:contentTypeScope="" ma:versionID="f5a3b39b5c53e7eff3a3823b88cbe2ed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64c205e6dcd1c3e4bfd60cc993e79a1f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Atzinums par MK noteikumu projektu "Grozījumi Ministru kabineta 2014. gada 14. oktobra noteikumos Nr. 631 “Latvijas Republikas iekšējo jūras ūdeņu, teritoriālās jūras un ekskluzīvās ekonomiskās zonas būvju būvnoteikumi”</amDokSaturs>
    <amAdresats xmlns="801ff49e-5150-41f0-9cd7-015d16134d38">&lt;p&gt;&lt;a id="78" href="/hub/Lists/ArejieKontakti/DispForm.aspx?ID=78" target="_blank"&gt;Ekonomikas ministrija (EM)&lt;/a&gt;;&lt;/p&gt;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10</Value>
      <Value>11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Juridiskais departaments</TermName>
          <TermId xmlns="http://schemas.microsoft.com/office/infopath/2007/PartnerControls">60454ff7-9902-465c-9f30-b40df7ce8b1b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Administratīvi tiesiskā nodaļa</TermName>
          <TermId xmlns="http://schemas.microsoft.com/office/infopath/2007/PartnerControls">a3091ba2-b7a5-4c83-88e8-ea926429e0bd</TermId>
        </TermInfo>
      </Terms>
    </aee6b300c46d41ecb957189889b62b92>
    <amRegistresanasDatums xmlns="801ff49e-5150-41f0-9cd7-015d16134d38">2020-08-10T13:19:22Z</amRegistresanasDatums>
    <amDokParakstitaji xmlns="801ff49e-5150-41f0-9cd7-015d16134d38">
      <UserInfo>
        <DisplayName>Atis Lots</DisplayName>
        <AccountId>861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41-14875</amNumurs>
    <amSagatavotajs xmlns="801ff49e-5150-41f0-9cd7-015d16134d38">
      <UserInfo>
        <DisplayName>Dace Jaunkalne-Kapustāne</DisplayName>
        <AccountId>1298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D7724-EC37-4218-8C52-8DD1C7EC1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AFC00-E7C3-46B5-83D2-D617686D983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ec5eb65c-7d19-4b23-bf65-ca68bcd53ae2"/>
  </ds:schemaRefs>
</ds:datastoreItem>
</file>

<file path=customXml/itemProps5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E2FDF7D-5BDA-405B-B571-59E15FEB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Jaunkalne-Kapustane</dc:creator>
  <cp:lastModifiedBy>Kristīne Liepiņa</cp:lastModifiedBy>
  <cp:revision>2</cp:revision>
  <cp:lastPrinted>1900-12-31T21:00:00Z</cp:lastPrinted>
  <dcterms:created xsi:type="dcterms:W3CDTF">2020-08-12T07:37:00Z</dcterms:created>
  <dcterms:modified xsi:type="dcterms:W3CDTF">2020-08-12T07:37:00Z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0x010100B1C2858224DA4374904E017A8E9DA5180A00107A939393FB1C4BA629C7B9ED9F2A50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10;#Administratīvi tiesiskā nodaļa|a3091ba2-b7a5-4c83-88e8-ea926429e0bd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