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Civilās aizsardzības un katastrofas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16.09.2024.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16.09.2024.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