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B50C1" w:rsidR="001C6FBA" w:rsidP="00AC45F3" w:rsidRDefault="001C6FBA" w14:paraId="29E1828F" w14:textId="77777777">
      <w:pPr>
        <w:pStyle w:val="Header"/>
        <w:jc w:val="center"/>
        <w:rPr>
          <w:rFonts w:ascii="Times New Roman" w:hAnsi="Times New Roman"/>
          <w:sz w:val="24"/>
          <w:szCs w:val="24"/>
          <w:lang w:val="lv-LV"/>
        </w:rPr>
      </w:pPr>
      <w:r w:rsidRPr="00AB50C1">
        <w:rPr>
          <w:rFonts w:ascii="Times New Roman" w:hAnsi="Times New Roman"/>
          <w:sz w:val="24"/>
          <w:szCs w:val="24"/>
          <w:lang w:val="lv-LV"/>
        </w:rPr>
        <w:t>Rīgā</w:t>
      </w:r>
    </w:p>
    <w:p w:rsidRPr="00AB50C1" w:rsidR="001C6FBA" w:rsidP="00AC45F3" w:rsidRDefault="001C6FBA" w14:paraId="4B5A6192" w14:textId="77777777">
      <w:pPr>
        <w:pStyle w:val="Header"/>
        <w:rPr>
          <w:rFonts w:ascii="Times New Roman" w:hAnsi="Times New Roman"/>
          <w:sz w:val="24"/>
          <w:szCs w:val="24"/>
          <w:lang w:val="lv-LV"/>
        </w:rPr>
      </w:pPr>
    </w:p>
    <w:p w:rsidRPr="00AB50C1" w:rsidR="001C6FBA" w:rsidP="00AC45F3" w:rsidRDefault="001C6FBA" w14:paraId="655DEBAA" w14:textId="77777777">
      <w:pPr>
        <w:pStyle w:val="Header"/>
        <w:rPr>
          <w:rFonts w:ascii="Times New Roman" w:hAnsi="Times New Roman"/>
          <w:sz w:val="24"/>
          <w:szCs w:val="24"/>
          <w:lang w:val="lv-LV"/>
        </w:rPr>
      </w:pPr>
      <w:r w:rsidRPr="00AB50C1">
        <w:rPr>
          <w:rFonts w:ascii="Times New Roman" w:hAnsi="Times New Roman"/>
          <w:sz w:val="24"/>
          <w:szCs w:val="24"/>
          <w:lang w:val="lv-LV"/>
        </w:rPr>
        <w:t>________________Nr._____________</w:t>
      </w:r>
    </w:p>
    <w:p w:rsidRPr="00EA7BAF" w:rsidR="00962B10" w:rsidP="00743D22" w:rsidRDefault="00962B10" w14:paraId="5F26B97D" w14:textId="77777777">
      <w:pPr>
        <w:widowControl/>
        <w:spacing w:after="0" w:line="240" w:lineRule="auto"/>
        <w:jc w:val="both"/>
        <w:rPr>
          <w:rFonts w:ascii="Times New Roman" w:hAnsi="Times New Roman" w:eastAsia="Times New Roman"/>
          <w:sz w:val="28"/>
          <w:szCs w:val="28"/>
          <w:lang w:val="lv-LV"/>
        </w:rPr>
      </w:pPr>
    </w:p>
    <w:p w:rsidRPr="00B422AE" w:rsidR="00AC45F3" w:rsidP="00473A2B" w:rsidRDefault="002E010D" w14:paraId="6BA6DD5B" w14:textId="77777777">
      <w:pPr>
        <w:widowControl/>
        <w:tabs>
          <w:tab w:val="center" w:pos="4153"/>
          <w:tab w:val="right" w:pos="8306"/>
        </w:tabs>
        <w:spacing w:after="0" w:line="240" w:lineRule="auto"/>
        <w:jc w:val="right"/>
        <w:rPr>
          <w:rFonts w:ascii="Times New Roman" w:hAnsi="Times New Roman" w:eastAsia="Times New Roman"/>
          <w:bCs/>
          <w:sz w:val="26"/>
          <w:szCs w:val="26"/>
          <w:lang w:val="lv-LV"/>
        </w:rPr>
      </w:pPr>
      <w:r w:rsidRPr="00B422AE">
        <w:rPr>
          <w:rFonts w:ascii="Times New Roman" w:hAnsi="Times New Roman"/>
          <w:color w:val="000000"/>
          <w:sz w:val="26"/>
          <w:szCs w:val="26"/>
          <w:lang w:val="lv-LV" w:eastAsia="lv-LV"/>
        </w:rPr>
        <w:t xml:space="preserve">Satiksmes </w:t>
      </w:r>
      <w:r w:rsidRPr="00B422AE" w:rsidR="005B5F80">
        <w:rPr>
          <w:rFonts w:ascii="Times New Roman" w:hAnsi="Times New Roman"/>
          <w:color w:val="000000"/>
          <w:sz w:val="26"/>
          <w:szCs w:val="26"/>
          <w:lang w:val="lv-LV" w:eastAsia="lv-LV"/>
        </w:rPr>
        <w:t>ministrijai</w:t>
      </w:r>
    </w:p>
    <w:p w:rsidRPr="00B422AE" w:rsidR="00DB4F0C" w:rsidP="005047D4" w:rsidRDefault="00DB4F0C" w14:paraId="7B86C9F1" w14:textId="77777777">
      <w:pPr>
        <w:pStyle w:val="Footer"/>
        <w:rPr>
          <w:rFonts w:ascii="Times New Roman" w:hAnsi="Times New Roman" w:eastAsia="Times New Roman"/>
          <w:bCs/>
          <w:i/>
          <w:sz w:val="26"/>
          <w:szCs w:val="26"/>
          <w:lang w:val="lv-LV"/>
        </w:rPr>
      </w:pPr>
    </w:p>
    <w:p w:rsidRPr="00B422AE" w:rsidR="00556CDA" w:rsidP="005047D4" w:rsidRDefault="00AC45F3" w14:paraId="7CFE1351" w14:textId="77777777">
      <w:pPr>
        <w:pStyle w:val="Footer"/>
        <w:rPr>
          <w:rFonts w:ascii="Times New Roman" w:hAnsi="Times New Roman" w:eastAsia="Times New Roman"/>
          <w:bCs/>
          <w:i/>
          <w:sz w:val="26"/>
          <w:szCs w:val="26"/>
          <w:lang w:val="lv-LV"/>
        </w:rPr>
      </w:pPr>
      <w:r w:rsidRPr="00B422AE">
        <w:rPr>
          <w:rFonts w:ascii="Times New Roman" w:hAnsi="Times New Roman" w:eastAsia="Times New Roman"/>
          <w:bCs/>
          <w:i/>
          <w:sz w:val="26"/>
          <w:szCs w:val="26"/>
          <w:lang w:val="lv-LV"/>
        </w:rPr>
        <w:t xml:space="preserve">Par </w:t>
      </w:r>
      <w:r w:rsidR="00C36C55">
        <w:rPr>
          <w:rFonts w:ascii="Times New Roman" w:hAnsi="Times New Roman" w:eastAsia="Times New Roman"/>
          <w:bCs/>
          <w:i/>
          <w:sz w:val="26"/>
          <w:szCs w:val="26"/>
          <w:lang w:val="lv-LV"/>
        </w:rPr>
        <w:t xml:space="preserve">precizēto </w:t>
      </w:r>
      <w:r w:rsidRPr="00B422AE" w:rsidR="00556CDA">
        <w:rPr>
          <w:rFonts w:ascii="Times New Roman" w:hAnsi="Times New Roman" w:eastAsia="Times New Roman"/>
          <w:bCs/>
          <w:i/>
          <w:sz w:val="26"/>
          <w:szCs w:val="26"/>
          <w:lang w:val="lv-LV"/>
        </w:rPr>
        <w:t xml:space="preserve">pamatnostādņu projektu “Transporta attīstības </w:t>
      </w:r>
    </w:p>
    <w:p w:rsidRPr="00B422AE" w:rsidR="005047D4" w:rsidP="005047D4" w:rsidRDefault="00556CDA" w14:paraId="3A37F280" w14:textId="77777777">
      <w:pPr>
        <w:pStyle w:val="Footer"/>
        <w:rPr>
          <w:rFonts w:ascii="Times New Roman" w:hAnsi="Times New Roman" w:eastAsia="Times New Roman"/>
          <w:bCs/>
          <w:i/>
          <w:sz w:val="26"/>
          <w:szCs w:val="26"/>
          <w:lang w:val="lv-LV"/>
        </w:rPr>
      </w:pPr>
      <w:r w:rsidRPr="00B422AE">
        <w:rPr>
          <w:rFonts w:ascii="Times New Roman" w:hAnsi="Times New Roman" w:eastAsia="Times New Roman"/>
          <w:bCs/>
          <w:i/>
          <w:sz w:val="26"/>
          <w:szCs w:val="26"/>
          <w:lang w:val="lv-LV"/>
        </w:rPr>
        <w:t>pamatnostādnes</w:t>
      </w:r>
      <w:r w:rsidRPr="00B422AE" w:rsidR="005047D4">
        <w:rPr>
          <w:rFonts w:ascii="Times New Roman" w:hAnsi="Times New Roman" w:eastAsia="Times New Roman"/>
          <w:bCs/>
          <w:i/>
          <w:sz w:val="26"/>
          <w:szCs w:val="26"/>
          <w:lang w:val="lv-LV"/>
        </w:rPr>
        <w:t xml:space="preserve"> 2021.-2027.gadam</w:t>
      </w:r>
      <w:r w:rsidRPr="00B422AE">
        <w:rPr>
          <w:rFonts w:ascii="Times New Roman" w:hAnsi="Times New Roman" w:eastAsia="Times New Roman"/>
          <w:bCs/>
          <w:i/>
          <w:sz w:val="26"/>
          <w:szCs w:val="26"/>
          <w:lang w:val="lv-LV"/>
        </w:rPr>
        <w:t>” (</w:t>
      </w:r>
      <w:r w:rsidRPr="00B422AE" w:rsidR="005047D4">
        <w:rPr>
          <w:rFonts w:ascii="Times New Roman" w:hAnsi="Times New Roman" w:eastAsia="Times New Roman"/>
          <w:bCs/>
          <w:i/>
          <w:sz w:val="26"/>
          <w:szCs w:val="26"/>
          <w:lang w:val="lv-LV"/>
        </w:rPr>
        <w:t>VSS-</w:t>
      </w:r>
      <w:r w:rsidRPr="00B422AE" w:rsidR="003A091C">
        <w:rPr>
          <w:rFonts w:ascii="Times New Roman" w:hAnsi="Times New Roman" w:eastAsia="Times New Roman"/>
          <w:bCs/>
          <w:i/>
          <w:sz w:val="26"/>
          <w:szCs w:val="26"/>
          <w:lang w:val="lv-LV"/>
        </w:rPr>
        <w:t>186)</w:t>
      </w:r>
    </w:p>
    <w:p w:rsidRPr="00B422AE" w:rsidR="00AC45F3" w:rsidP="00473A2B" w:rsidRDefault="00AC45F3" w14:paraId="0F5EFDE2" w14:textId="77777777">
      <w:pPr>
        <w:spacing w:after="0" w:line="240" w:lineRule="auto"/>
        <w:ind w:right="4832"/>
        <w:jc w:val="both"/>
        <w:rPr>
          <w:rFonts w:ascii="Times New Roman" w:hAnsi="Times New Roman" w:eastAsia="Arial"/>
          <w:iCs/>
          <w:sz w:val="26"/>
          <w:szCs w:val="26"/>
          <w:lang w:val="lv-LV"/>
        </w:rPr>
      </w:pPr>
    </w:p>
    <w:p w:rsidRPr="00B422AE" w:rsidR="00942B3E" w:rsidP="00C36C55" w:rsidRDefault="00942B3E" w14:paraId="4A3E715C" w14:textId="77777777">
      <w:pPr>
        <w:widowControl/>
        <w:spacing w:before="120" w:after="0" w:line="240" w:lineRule="auto"/>
        <w:ind w:firstLine="720"/>
        <w:jc w:val="both"/>
        <w:rPr>
          <w:rFonts w:ascii="Times New Roman" w:hAnsi="Times New Roman"/>
          <w:sz w:val="26"/>
          <w:szCs w:val="26"/>
          <w:lang w:val="lv-LV"/>
        </w:rPr>
      </w:pPr>
      <w:r w:rsidRPr="00B422AE">
        <w:rPr>
          <w:rFonts w:ascii="Times New Roman" w:hAnsi="Times New Roman"/>
          <w:sz w:val="26"/>
          <w:szCs w:val="26"/>
          <w:lang w:val="lv-LV"/>
        </w:rPr>
        <w:t>Labklājības ministrija (turpmāk - Ministrija) ir izskatījusi Satiksmes ministrijas precizēto Transporta attīstības pamatnostādņu 2021.-2027.gadam projektu (turpmāk – Pamatnostādņu projekts), tā pielikumus, rīkojuma projektu un izziņu par atzinumos sniegtajiem iebildumiem (turpmāk – izziņa) un izsaka šādus iebildumus:</w:t>
      </w:r>
    </w:p>
    <w:p w:rsidRPr="00B422AE" w:rsidR="00B422AE" w:rsidP="00942B3E" w:rsidRDefault="00B422AE" w14:paraId="588FC158" w14:textId="77777777">
      <w:pPr>
        <w:widowControl/>
        <w:numPr>
          <w:ilvl w:val="0"/>
          <w:numId w:val="25"/>
        </w:numPr>
        <w:spacing w:before="120" w:after="0" w:line="240" w:lineRule="auto"/>
        <w:jc w:val="both"/>
        <w:rPr>
          <w:rFonts w:ascii="Times New Roman" w:hAnsi="Times New Roman"/>
          <w:sz w:val="26"/>
          <w:szCs w:val="26"/>
          <w:lang w:val="lv-LV"/>
        </w:rPr>
      </w:pPr>
      <w:r w:rsidRPr="00B422AE">
        <w:rPr>
          <w:rFonts w:ascii="Times New Roman" w:hAnsi="Times New Roman"/>
          <w:sz w:val="26"/>
          <w:szCs w:val="26"/>
          <w:lang w:val="lv-LV"/>
        </w:rPr>
        <w:t xml:space="preserve">Ministrija atkārtoti aicina izveidot sadaļu par nevienlīdzību sabiedriskā transporta pieejamības jomā vai paplašināt šobrīd sniegto redakciju, iekļaujot informāciju par galvenajiem trūkumiem, izaicinājumiem un nepieciešamajiem risinājumiem nevienlīdzības sabiedriskā transporta pieejamības jomā mazināšanai vai novēršanai, kā arī sniedzot nevienlīdzības sabiedriskā transporta pieejamības jomā definīciju. </w:t>
      </w:r>
    </w:p>
    <w:p w:rsidRPr="00B422AE" w:rsidR="00942B3E" w:rsidP="00C36C55" w:rsidRDefault="00B422AE" w14:paraId="1DF92E87" w14:textId="0736C412">
      <w:pPr>
        <w:widowControl/>
        <w:spacing w:before="120" w:after="0" w:line="240" w:lineRule="auto"/>
        <w:jc w:val="both"/>
        <w:rPr>
          <w:rFonts w:ascii="Times New Roman" w:hAnsi="Times New Roman"/>
          <w:sz w:val="26"/>
          <w:szCs w:val="26"/>
          <w:lang w:val="lv-LV"/>
        </w:rPr>
      </w:pPr>
      <w:r w:rsidRPr="00B422AE">
        <w:rPr>
          <w:rFonts w:ascii="Times New Roman" w:hAnsi="Times New Roman"/>
          <w:sz w:val="26"/>
          <w:szCs w:val="26"/>
          <w:u w:val="single"/>
          <w:lang w:val="lv-LV"/>
        </w:rPr>
        <w:t>Pamatojums</w:t>
      </w:r>
      <w:r w:rsidRPr="00C36C55">
        <w:rPr>
          <w:rFonts w:ascii="Times New Roman" w:hAnsi="Times New Roman"/>
          <w:sz w:val="26"/>
          <w:szCs w:val="26"/>
          <w:lang w:val="lv-LV"/>
        </w:rPr>
        <w:t>:</w:t>
      </w:r>
      <w:r w:rsidRPr="00C36C55" w:rsidR="00C36C55">
        <w:rPr>
          <w:rFonts w:ascii="Times New Roman" w:hAnsi="Times New Roman"/>
          <w:sz w:val="26"/>
          <w:szCs w:val="26"/>
          <w:lang w:val="lv-LV"/>
        </w:rPr>
        <w:t xml:space="preserve"> </w:t>
      </w:r>
      <w:r w:rsidR="00C36C55">
        <w:rPr>
          <w:rFonts w:ascii="Times New Roman" w:hAnsi="Times New Roman"/>
          <w:sz w:val="26"/>
          <w:szCs w:val="26"/>
          <w:lang w:val="lv-LV"/>
        </w:rPr>
        <w:t>P</w:t>
      </w:r>
      <w:r w:rsidRPr="00B422AE" w:rsidR="00942B3E">
        <w:rPr>
          <w:rFonts w:ascii="Times New Roman" w:hAnsi="Times New Roman"/>
          <w:sz w:val="26"/>
          <w:szCs w:val="26"/>
          <w:lang w:val="lv-LV"/>
        </w:rPr>
        <w:t>amatnostādņu projekta 4.</w:t>
      </w:r>
      <w:r w:rsidRPr="00B422AE">
        <w:rPr>
          <w:rFonts w:ascii="Times New Roman" w:hAnsi="Times New Roman"/>
          <w:sz w:val="26"/>
          <w:szCs w:val="26"/>
          <w:lang w:val="lv-LV"/>
        </w:rPr>
        <w:t> </w:t>
      </w:r>
      <w:r w:rsidRPr="00B422AE" w:rsidR="00942B3E">
        <w:rPr>
          <w:rFonts w:ascii="Times New Roman" w:hAnsi="Times New Roman"/>
          <w:sz w:val="26"/>
          <w:szCs w:val="26"/>
          <w:lang w:val="lv-LV"/>
        </w:rPr>
        <w:t xml:space="preserve">pielikuma sadaļā “Rīcības un pasākumi transporta nozarē” saistībā ar sabiedrisko transportu ir iekļauts teikums par nevienlīdzību sabiedriskā transporta pieejamības jomā, minot, ka tas ir svarīgs aspekts un ir nepieciešams veicināt sabiedrisko pakalpojumu un sabiedriskā transporta pakalpojumos izmantotās infrastruktūras </w:t>
      </w:r>
      <w:proofErr w:type="spellStart"/>
      <w:r w:rsidRPr="00B422AE" w:rsidR="00942B3E">
        <w:rPr>
          <w:rFonts w:ascii="Times New Roman" w:hAnsi="Times New Roman"/>
          <w:sz w:val="26"/>
          <w:szCs w:val="26"/>
          <w:lang w:val="lv-LV"/>
        </w:rPr>
        <w:t>piekļūstamību</w:t>
      </w:r>
      <w:proofErr w:type="spellEnd"/>
      <w:r w:rsidRPr="00B422AE" w:rsidR="00942B3E">
        <w:rPr>
          <w:rFonts w:ascii="Times New Roman" w:hAnsi="Times New Roman"/>
          <w:sz w:val="26"/>
          <w:szCs w:val="26"/>
          <w:lang w:val="lv-LV"/>
        </w:rPr>
        <w:t>. Tomēr plašāka informācija par nevienlīdzību sabiedriskā transporta pieejamības jomā nav sniegta, tādējādi nav izprotams, kāda ir Pamatnostādņu projekta ietvara interpretācija par nevienlīdzību sabiedri</w:t>
      </w:r>
      <w:r w:rsidR="002B11FA">
        <w:rPr>
          <w:rFonts w:ascii="Times New Roman" w:hAnsi="Times New Roman"/>
          <w:sz w:val="26"/>
          <w:szCs w:val="26"/>
          <w:lang w:val="lv-LV"/>
        </w:rPr>
        <w:t>skā transporta pieejamības jomā. Ņ</w:t>
      </w:r>
      <w:r w:rsidRPr="00B422AE" w:rsidR="00942B3E">
        <w:rPr>
          <w:rFonts w:ascii="Times New Roman" w:hAnsi="Times New Roman"/>
          <w:sz w:val="26"/>
          <w:szCs w:val="26"/>
          <w:lang w:val="lv-LV"/>
        </w:rPr>
        <w:t xml:space="preserve">emot vērā, ka 2020.gadā apstiprinātā </w:t>
      </w:r>
      <w:hyperlink w:history="1" r:id="rId8">
        <w:proofErr w:type="spellStart"/>
        <w:r w:rsidRPr="00B422AE" w:rsidR="00942B3E">
          <w:rPr>
            <w:rStyle w:val="Hyperlink"/>
            <w:rFonts w:ascii="Times New Roman" w:hAnsi="Times New Roman"/>
            <w:sz w:val="26"/>
            <w:szCs w:val="26"/>
            <w:lang w:val="lv-LV"/>
          </w:rPr>
          <w:t>izvērtējuma</w:t>
        </w:r>
        <w:proofErr w:type="spellEnd"/>
        <w:r w:rsidRPr="00B422AE" w:rsidR="00942B3E">
          <w:rPr>
            <w:rStyle w:val="Hyperlink"/>
            <w:rFonts w:ascii="Times New Roman" w:hAnsi="Times New Roman"/>
            <w:sz w:val="26"/>
            <w:szCs w:val="26"/>
            <w:lang w:val="lv-LV"/>
          </w:rPr>
          <w:t xml:space="preserve"> par nevienlīdzību sabiedriskā transporta pieejamības jomā</w:t>
        </w:r>
      </w:hyperlink>
      <w:r w:rsidRPr="00B422AE" w:rsidR="00942B3E">
        <w:rPr>
          <w:rFonts w:ascii="Times New Roman" w:hAnsi="Times New Roman"/>
          <w:sz w:val="26"/>
          <w:szCs w:val="26"/>
          <w:lang w:val="lv-LV"/>
        </w:rPr>
        <w:t xml:space="preserve"> </w:t>
      </w:r>
      <w:r w:rsidR="00945ED3">
        <w:rPr>
          <w:rFonts w:ascii="Times New Roman" w:hAnsi="Times New Roman"/>
          <w:sz w:val="26"/>
          <w:szCs w:val="26"/>
          <w:lang w:val="lv-LV"/>
        </w:rPr>
        <w:t xml:space="preserve">(turpmāk – </w:t>
      </w:r>
      <w:proofErr w:type="spellStart"/>
      <w:r w:rsidR="00945ED3">
        <w:rPr>
          <w:rFonts w:ascii="Times New Roman" w:hAnsi="Times New Roman"/>
          <w:sz w:val="26"/>
          <w:szCs w:val="26"/>
          <w:lang w:val="lv-LV"/>
        </w:rPr>
        <w:t>izvērtējums</w:t>
      </w:r>
      <w:proofErr w:type="spellEnd"/>
      <w:r w:rsidR="00945ED3">
        <w:rPr>
          <w:rFonts w:ascii="Times New Roman" w:hAnsi="Times New Roman"/>
          <w:sz w:val="26"/>
          <w:szCs w:val="26"/>
          <w:lang w:val="lv-LV"/>
        </w:rPr>
        <w:t xml:space="preserve">) </w:t>
      </w:r>
      <w:r w:rsidRPr="00B422AE" w:rsidR="00942B3E">
        <w:rPr>
          <w:rFonts w:ascii="Times New Roman" w:hAnsi="Times New Roman"/>
          <w:sz w:val="26"/>
          <w:szCs w:val="26"/>
          <w:lang w:val="lv-LV"/>
        </w:rPr>
        <w:t>ietvaros iekļautie secinājumi un galvenās problēmas šajā Pamatnostādņu projektā nav ietverti, pamatojoties uz izziņā sniegto argumentu par VSIA “Autotransporta direkcija” pieredzi pētījuma izstrādē, kā rezultātā galveno problēmu iekļaušana bez tiešām norādēm par galvenajiem secin</w:t>
      </w:r>
      <w:r w:rsidRPr="002B11FA" w:rsidR="00942B3E">
        <w:rPr>
          <w:rFonts w:ascii="Times New Roman" w:hAnsi="Times New Roman"/>
          <w:sz w:val="26"/>
          <w:szCs w:val="26"/>
          <w:lang w:val="lv-LV"/>
        </w:rPr>
        <w:t>ājumiem nav atbalstāma</w:t>
      </w:r>
      <w:r w:rsidRPr="002B11FA" w:rsidR="002B11FA">
        <w:rPr>
          <w:rFonts w:ascii="Times New Roman" w:hAnsi="Times New Roman"/>
          <w:sz w:val="26"/>
          <w:szCs w:val="26"/>
          <w:lang w:val="lv-LV"/>
        </w:rPr>
        <w:t>,</w:t>
      </w:r>
      <w:r w:rsidRPr="002B11FA" w:rsidR="00942B3E">
        <w:rPr>
          <w:rFonts w:ascii="Times New Roman" w:hAnsi="Times New Roman"/>
          <w:sz w:val="26"/>
          <w:szCs w:val="26"/>
          <w:lang w:val="lv-LV"/>
        </w:rPr>
        <w:t xml:space="preserve"> </w:t>
      </w:r>
      <w:r w:rsidRPr="002B11FA" w:rsidR="009E4A33">
        <w:rPr>
          <w:rFonts w:ascii="Times New Roman" w:hAnsi="Times New Roman"/>
          <w:sz w:val="26"/>
          <w:szCs w:val="26"/>
          <w:lang w:val="lv-LV"/>
        </w:rPr>
        <w:t xml:space="preserve">Ministrijas ieskatā </w:t>
      </w:r>
      <w:r w:rsidRPr="002B11FA" w:rsidR="002B11FA">
        <w:rPr>
          <w:rFonts w:ascii="Times New Roman" w:hAnsi="Times New Roman"/>
          <w:sz w:val="26"/>
          <w:szCs w:val="26"/>
          <w:lang w:val="lv-LV"/>
        </w:rPr>
        <w:t xml:space="preserve">minētais </w:t>
      </w:r>
      <w:r w:rsidRPr="002B11FA" w:rsidR="009E4A33">
        <w:rPr>
          <w:rFonts w:ascii="Times New Roman" w:hAnsi="Times New Roman"/>
          <w:sz w:val="26"/>
          <w:szCs w:val="26"/>
          <w:lang w:val="lv-LV"/>
        </w:rPr>
        <w:t xml:space="preserve">tiešā veidā nenorāda uz </w:t>
      </w:r>
      <w:proofErr w:type="spellStart"/>
      <w:r w:rsidR="004E3656">
        <w:rPr>
          <w:rFonts w:ascii="Times New Roman" w:hAnsi="Times New Roman"/>
          <w:sz w:val="26"/>
          <w:szCs w:val="26"/>
          <w:lang w:val="lv-LV"/>
        </w:rPr>
        <w:t>izvērtējuma</w:t>
      </w:r>
      <w:proofErr w:type="spellEnd"/>
      <w:r w:rsidRPr="002B11FA" w:rsidR="009E4A33">
        <w:rPr>
          <w:rFonts w:ascii="Times New Roman" w:hAnsi="Times New Roman"/>
          <w:sz w:val="26"/>
          <w:szCs w:val="26"/>
          <w:lang w:val="lv-LV"/>
        </w:rPr>
        <w:t xml:space="preserve"> secinājumu vai rezultātu </w:t>
      </w:r>
      <w:proofErr w:type="spellStart"/>
      <w:r w:rsidRPr="002B11FA" w:rsidR="009E4A33">
        <w:rPr>
          <w:rFonts w:ascii="Times New Roman" w:hAnsi="Times New Roman"/>
          <w:sz w:val="26"/>
          <w:szCs w:val="26"/>
          <w:lang w:val="lv-LV"/>
        </w:rPr>
        <w:t>neizmantojamību</w:t>
      </w:r>
      <w:proofErr w:type="spellEnd"/>
      <w:r w:rsidRPr="002B11FA" w:rsidR="009E4A33">
        <w:rPr>
          <w:rFonts w:ascii="Times New Roman" w:hAnsi="Times New Roman"/>
          <w:sz w:val="26"/>
          <w:szCs w:val="26"/>
          <w:lang w:val="lv-LV"/>
        </w:rPr>
        <w:t xml:space="preserve">. </w:t>
      </w:r>
      <w:r w:rsidRPr="002B11FA" w:rsidR="002B11FA">
        <w:rPr>
          <w:rFonts w:ascii="Times New Roman" w:hAnsi="Times New Roman"/>
          <w:sz w:val="26"/>
          <w:szCs w:val="26"/>
          <w:lang w:val="lv-LV"/>
        </w:rPr>
        <w:t>Ministrija</w:t>
      </w:r>
      <w:r w:rsidRPr="002B11FA" w:rsidR="009E4A33">
        <w:rPr>
          <w:rFonts w:ascii="Times New Roman" w:hAnsi="Times New Roman"/>
          <w:sz w:val="26"/>
          <w:szCs w:val="26"/>
          <w:lang w:val="lv-LV"/>
        </w:rPr>
        <w:t xml:space="preserve"> piekrīt nepieciešamībai pētīt i</w:t>
      </w:r>
      <w:r w:rsidRPr="002B11FA" w:rsidR="002B11FA">
        <w:rPr>
          <w:rFonts w:ascii="Times New Roman" w:hAnsi="Times New Roman"/>
          <w:sz w:val="26"/>
          <w:szCs w:val="26"/>
          <w:lang w:val="lv-LV"/>
        </w:rPr>
        <w:t>edzīvotāju mobilitātes tendence</w:t>
      </w:r>
      <w:r w:rsidRPr="002B11FA" w:rsidR="009E4A33">
        <w:rPr>
          <w:rFonts w:ascii="Times New Roman" w:hAnsi="Times New Roman"/>
          <w:sz w:val="26"/>
          <w:szCs w:val="26"/>
          <w:lang w:val="lv-LV"/>
        </w:rPr>
        <w:t xml:space="preserve">s </w:t>
      </w:r>
      <w:r w:rsidR="004E3656">
        <w:rPr>
          <w:rFonts w:ascii="Times New Roman" w:hAnsi="Times New Roman"/>
          <w:sz w:val="26"/>
          <w:szCs w:val="26"/>
          <w:lang w:val="lv-LV"/>
        </w:rPr>
        <w:t>turpmāk</w:t>
      </w:r>
      <w:r w:rsidR="00E52691">
        <w:rPr>
          <w:rFonts w:ascii="Times New Roman" w:hAnsi="Times New Roman"/>
          <w:sz w:val="26"/>
          <w:szCs w:val="26"/>
          <w:lang w:val="lv-LV"/>
        </w:rPr>
        <w:t xml:space="preserve"> un </w:t>
      </w:r>
      <w:proofErr w:type="spellStart"/>
      <w:r w:rsidR="00E52691">
        <w:rPr>
          <w:rFonts w:ascii="Times New Roman" w:hAnsi="Times New Roman"/>
          <w:sz w:val="26"/>
          <w:szCs w:val="26"/>
          <w:lang w:val="lv-LV"/>
        </w:rPr>
        <w:t>padziļinātāk</w:t>
      </w:r>
      <w:proofErr w:type="spellEnd"/>
      <w:r w:rsidRPr="002B11FA" w:rsidR="009E4A33">
        <w:rPr>
          <w:rFonts w:ascii="Times New Roman" w:hAnsi="Times New Roman"/>
          <w:sz w:val="26"/>
          <w:szCs w:val="26"/>
          <w:lang w:val="lv-LV"/>
        </w:rPr>
        <w:t xml:space="preserve">, tomēr vienlaikus </w:t>
      </w:r>
      <w:proofErr w:type="spellStart"/>
      <w:r w:rsidRPr="002B11FA" w:rsidR="002B11FA">
        <w:rPr>
          <w:rFonts w:ascii="Times New Roman" w:hAnsi="Times New Roman"/>
          <w:sz w:val="26"/>
          <w:szCs w:val="26"/>
          <w:lang w:val="lv-LV"/>
        </w:rPr>
        <w:t>izvērtējums</w:t>
      </w:r>
      <w:proofErr w:type="spellEnd"/>
      <w:r w:rsidRPr="002B11FA" w:rsidR="009E4A33">
        <w:rPr>
          <w:rFonts w:ascii="Times New Roman" w:hAnsi="Times New Roman"/>
          <w:sz w:val="26"/>
          <w:szCs w:val="26"/>
          <w:lang w:val="lv-LV"/>
        </w:rPr>
        <w:t xml:space="preserve"> ļauj identificēt galvenās ievirzes</w:t>
      </w:r>
      <w:r w:rsidR="00B6608F">
        <w:rPr>
          <w:rFonts w:ascii="Times New Roman" w:hAnsi="Times New Roman"/>
          <w:sz w:val="26"/>
          <w:szCs w:val="26"/>
          <w:lang w:val="lv-LV"/>
        </w:rPr>
        <w:t xml:space="preserve"> attiecībā uz</w:t>
      </w:r>
      <w:r w:rsidR="004E3656">
        <w:rPr>
          <w:rFonts w:ascii="Times New Roman" w:hAnsi="Times New Roman"/>
          <w:sz w:val="26"/>
          <w:szCs w:val="26"/>
          <w:lang w:val="lv-LV"/>
        </w:rPr>
        <w:t xml:space="preserve"> nevienlīdzīb</w:t>
      </w:r>
      <w:r w:rsidR="00B6608F">
        <w:rPr>
          <w:rFonts w:ascii="Times New Roman" w:hAnsi="Times New Roman"/>
          <w:sz w:val="26"/>
          <w:szCs w:val="26"/>
          <w:lang w:val="lv-LV"/>
        </w:rPr>
        <w:t>as</w:t>
      </w:r>
      <w:r w:rsidR="004E3656">
        <w:rPr>
          <w:rFonts w:ascii="Times New Roman" w:hAnsi="Times New Roman"/>
          <w:sz w:val="26"/>
          <w:szCs w:val="26"/>
          <w:lang w:val="lv-LV"/>
        </w:rPr>
        <w:t xml:space="preserve"> </w:t>
      </w:r>
      <w:r w:rsidRPr="00B422AE" w:rsidR="004E3656">
        <w:rPr>
          <w:rFonts w:ascii="Times New Roman" w:hAnsi="Times New Roman"/>
          <w:sz w:val="26"/>
          <w:szCs w:val="26"/>
          <w:lang w:val="lv-LV"/>
        </w:rPr>
        <w:t>sabiedriskā transporta pieejamības jomā</w:t>
      </w:r>
      <w:r w:rsidR="004E3656">
        <w:rPr>
          <w:rFonts w:ascii="Times New Roman" w:hAnsi="Times New Roman"/>
          <w:sz w:val="26"/>
          <w:szCs w:val="26"/>
          <w:lang w:val="lv-LV"/>
        </w:rPr>
        <w:t xml:space="preserve"> </w:t>
      </w:r>
      <w:r w:rsidR="00983AF0">
        <w:rPr>
          <w:rFonts w:ascii="Times New Roman" w:hAnsi="Times New Roman"/>
          <w:sz w:val="26"/>
          <w:szCs w:val="26"/>
          <w:lang w:val="lv-LV"/>
        </w:rPr>
        <w:t>aspektiem</w:t>
      </w:r>
      <w:r w:rsidRPr="002B11FA" w:rsidR="009E4A33">
        <w:rPr>
          <w:rFonts w:ascii="Times New Roman" w:hAnsi="Times New Roman"/>
          <w:sz w:val="26"/>
          <w:szCs w:val="26"/>
          <w:lang w:val="lv-LV"/>
        </w:rPr>
        <w:t>.</w:t>
      </w:r>
    </w:p>
    <w:p w:rsidRPr="00B422AE" w:rsidR="00B422AE" w:rsidP="00942B3E" w:rsidRDefault="00942B3E" w14:paraId="7B7AB78C" w14:textId="77777777">
      <w:pPr>
        <w:widowControl/>
        <w:numPr>
          <w:ilvl w:val="0"/>
          <w:numId w:val="25"/>
        </w:numPr>
        <w:spacing w:before="120" w:after="0" w:line="240" w:lineRule="auto"/>
        <w:jc w:val="both"/>
        <w:rPr>
          <w:rFonts w:ascii="Times New Roman" w:hAnsi="Times New Roman"/>
          <w:sz w:val="26"/>
          <w:szCs w:val="26"/>
          <w:lang w:val="lv-LV"/>
        </w:rPr>
      </w:pPr>
      <w:r w:rsidRPr="00B422AE">
        <w:rPr>
          <w:rFonts w:ascii="Times New Roman" w:hAnsi="Times New Roman"/>
          <w:sz w:val="26"/>
          <w:szCs w:val="26"/>
          <w:lang w:val="lv-LV"/>
        </w:rPr>
        <w:lastRenderedPageBreak/>
        <w:t xml:space="preserve">Ministrija uztur iebildumu par nepieciešamību veikt iedzīvotāju vajadzību </w:t>
      </w:r>
      <w:proofErr w:type="spellStart"/>
      <w:r w:rsidRPr="00B422AE">
        <w:rPr>
          <w:rFonts w:ascii="Times New Roman" w:hAnsi="Times New Roman"/>
          <w:sz w:val="26"/>
          <w:szCs w:val="26"/>
          <w:lang w:val="lv-LV"/>
        </w:rPr>
        <w:t>izvērtējumu</w:t>
      </w:r>
      <w:proofErr w:type="spellEnd"/>
      <w:r w:rsidRPr="00B422AE">
        <w:rPr>
          <w:rFonts w:ascii="Times New Roman" w:hAnsi="Times New Roman"/>
          <w:sz w:val="26"/>
          <w:szCs w:val="26"/>
          <w:lang w:val="lv-LV"/>
        </w:rPr>
        <w:t xml:space="preserve"> attiecībā uz sabiedriskā transporta pakalpojumu pieejamību. </w:t>
      </w:r>
    </w:p>
    <w:p w:rsidRPr="00826E34" w:rsidR="00C36C55" w:rsidP="00C36C55" w:rsidRDefault="00B422AE" w14:paraId="2DE07324" w14:textId="79211FDE">
      <w:pPr>
        <w:widowControl/>
        <w:spacing w:before="120" w:after="0" w:line="240" w:lineRule="auto"/>
        <w:jc w:val="both"/>
        <w:rPr>
          <w:rFonts w:ascii="Times New Roman" w:hAnsi="Times New Roman"/>
          <w:sz w:val="26"/>
          <w:szCs w:val="26"/>
          <w:lang w:val="lv-LV"/>
        </w:rPr>
      </w:pPr>
      <w:r w:rsidRPr="00B422AE">
        <w:rPr>
          <w:rFonts w:ascii="Times New Roman" w:hAnsi="Times New Roman"/>
          <w:sz w:val="26"/>
          <w:szCs w:val="26"/>
          <w:u w:val="single"/>
          <w:lang w:val="lv-LV"/>
        </w:rPr>
        <w:t>Pamatojums</w:t>
      </w:r>
      <w:r w:rsidRPr="00B422AE">
        <w:rPr>
          <w:rFonts w:ascii="Times New Roman" w:hAnsi="Times New Roman"/>
          <w:sz w:val="26"/>
          <w:szCs w:val="26"/>
          <w:lang w:val="lv-LV"/>
        </w:rPr>
        <w:t xml:space="preserve">: </w:t>
      </w:r>
      <w:r w:rsidR="00C36C55">
        <w:rPr>
          <w:rFonts w:ascii="Times New Roman" w:hAnsi="Times New Roman"/>
          <w:sz w:val="26"/>
          <w:szCs w:val="26"/>
          <w:lang w:val="lv-LV"/>
        </w:rPr>
        <w:t>Pamatnostādņu projektā iekļautais s</w:t>
      </w:r>
      <w:r w:rsidRPr="00B422AE" w:rsidR="00C36C55">
        <w:rPr>
          <w:rFonts w:ascii="Times New Roman" w:hAnsi="Times New Roman"/>
          <w:sz w:val="26"/>
          <w:szCs w:val="26"/>
          <w:lang w:val="lv-LV"/>
        </w:rPr>
        <w:t xml:space="preserve">ecinājums, ka “pieejamais reģionālās nozīmes autobusu maršrutu tīkls kopumā ir atbilstošs iedzīvotāju vajadzībām, tas nodrošina 99 % valsts un pašvaldību iestāžu sasniedzamību (9.attēls)” ir ļoti šaurs un vienpusējs iedzīvotāju vajadzību </w:t>
      </w:r>
      <w:proofErr w:type="spellStart"/>
      <w:r w:rsidRPr="00B422AE" w:rsidR="00C36C55">
        <w:rPr>
          <w:rFonts w:ascii="Times New Roman" w:hAnsi="Times New Roman"/>
          <w:sz w:val="26"/>
          <w:szCs w:val="26"/>
          <w:lang w:val="lv-LV"/>
        </w:rPr>
        <w:t>izvērtējuma</w:t>
      </w:r>
      <w:proofErr w:type="spellEnd"/>
      <w:r w:rsidRPr="00B422AE" w:rsidR="00C36C55">
        <w:rPr>
          <w:rFonts w:ascii="Times New Roman" w:hAnsi="Times New Roman"/>
          <w:sz w:val="26"/>
          <w:szCs w:val="26"/>
          <w:lang w:val="lv-LV"/>
        </w:rPr>
        <w:t xml:space="preserve"> kritērijs. </w:t>
      </w:r>
      <w:r w:rsidR="00C36C55">
        <w:rPr>
          <w:rFonts w:ascii="Times New Roman" w:hAnsi="Times New Roman"/>
          <w:sz w:val="26"/>
          <w:szCs w:val="26"/>
          <w:lang w:val="lv-LV"/>
        </w:rPr>
        <w:t>L</w:t>
      </w:r>
      <w:r w:rsidRPr="00B422AE" w:rsidR="00942B3E">
        <w:rPr>
          <w:rFonts w:ascii="Times New Roman" w:hAnsi="Times New Roman"/>
          <w:sz w:val="26"/>
          <w:szCs w:val="26"/>
          <w:lang w:val="lv-LV"/>
        </w:rPr>
        <w:t>ai arī izziņā tiek norādīts, ka minētajā pētījumā visai maz tika izmantoti dati no</w:t>
      </w:r>
      <w:r w:rsidR="009E4A33">
        <w:rPr>
          <w:rFonts w:ascii="Times New Roman" w:hAnsi="Times New Roman"/>
          <w:sz w:val="26"/>
          <w:szCs w:val="26"/>
          <w:lang w:val="lv-LV"/>
        </w:rPr>
        <w:t xml:space="preserve"> </w:t>
      </w:r>
      <w:r w:rsidRPr="00826E34" w:rsidR="009E4A33">
        <w:rPr>
          <w:rFonts w:ascii="Times New Roman" w:hAnsi="Times New Roman"/>
          <w:sz w:val="26"/>
          <w:szCs w:val="26"/>
          <w:lang w:val="lv-LV"/>
        </w:rPr>
        <w:t>Centrālā statistikas pārvaldes</w:t>
      </w:r>
      <w:r w:rsidR="009E4A33">
        <w:rPr>
          <w:rFonts w:ascii="Times New Roman" w:hAnsi="Times New Roman"/>
          <w:sz w:val="26"/>
          <w:szCs w:val="26"/>
          <w:lang w:val="lv-LV"/>
        </w:rPr>
        <w:t xml:space="preserve"> (turpmāk – </w:t>
      </w:r>
      <w:r w:rsidRPr="00B422AE" w:rsidR="00942B3E">
        <w:rPr>
          <w:rFonts w:ascii="Times New Roman" w:hAnsi="Times New Roman"/>
          <w:sz w:val="26"/>
          <w:szCs w:val="26"/>
          <w:lang w:val="lv-LV"/>
        </w:rPr>
        <w:t>CSP</w:t>
      </w:r>
      <w:r w:rsidR="009E4A33">
        <w:rPr>
          <w:rFonts w:ascii="Times New Roman" w:hAnsi="Times New Roman"/>
          <w:sz w:val="26"/>
          <w:szCs w:val="26"/>
          <w:lang w:val="lv-LV"/>
        </w:rPr>
        <w:t>)</w:t>
      </w:r>
      <w:r w:rsidRPr="00B422AE" w:rsidR="00942B3E">
        <w:rPr>
          <w:rFonts w:ascii="Times New Roman" w:hAnsi="Times New Roman"/>
          <w:sz w:val="26"/>
          <w:szCs w:val="26"/>
          <w:lang w:val="lv-LV"/>
        </w:rPr>
        <w:t xml:space="preserve"> </w:t>
      </w:r>
      <w:proofErr w:type="spellStart"/>
      <w:r w:rsidRPr="00B422AE" w:rsidR="00942B3E">
        <w:rPr>
          <w:rFonts w:ascii="Times New Roman" w:hAnsi="Times New Roman"/>
          <w:sz w:val="26"/>
          <w:szCs w:val="26"/>
          <w:lang w:val="lv-LV"/>
        </w:rPr>
        <w:t>apsekojuma</w:t>
      </w:r>
      <w:proofErr w:type="spellEnd"/>
      <w:r w:rsidRPr="00B422AE" w:rsidR="00942B3E">
        <w:rPr>
          <w:rFonts w:ascii="Times New Roman" w:hAnsi="Times New Roman"/>
          <w:sz w:val="26"/>
          <w:szCs w:val="26"/>
          <w:lang w:val="lv-LV"/>
        </w:rPr>
        <w:t xml:space="preserve"> par Latvijas iedzīvotāju mobilitāti, kas dod plašāku ieskatu par to, kā sabiedriskais transports spēj apmierināt iedzīvotāju pārvietošanās vajadzības, Ministrija pauž viedokli, ka minētais CSP </w:t>
      </w:r>
      <w:proofErr w:type="spellStart"/>
      <w:r w:rsidRPr="00B422AE" w:rsidR="00942B3E">
        <w:rPr>
          <w:rFonts w:ascii="Times New Roman" w:hAnsi="Times New Roman"/>
          <w:sz w:val="26"/>
          <w:szCs w:val="26"/>
          <w:lang w:val="lv-LV"/>
        </w:rPr>
        <w:t>apsekojums</w:t>
      </w:r>
      <w:proofErr w:type="spellEnd"/>
      <w:r w:rsidRPr="00B422AE" w:rsidR="00942B3E">
        <w:rPr>
          <w:rFonts w:ascii="Times New Roman" w:hAnsi="Times New Roman"/>
          <w:sz w:val="26"/>
          <w:szCs w:val="26"/>
          <w:lang w:val="lv-LV"/>
        </w:rPr>
        <w:t xml:space="preserve"> ir lietderīgs un vērtīgs datu avots, taču tajā nav iekļauti vairāki ar iedzīvotāju vajadzībām saistīti jautājumi </w:t>
      </w:r>
      <w:r w:rsidR="00C23851">
        <w:rPr>
          <w:rFonts w:ascii="Times New Roman" w:hAnsi="Times New Roman"/>
          <w:sz w:val="26"/>
          <w:szCs w:val="26"/>
          <w:lang w:val="lv-LV"/>
        </w:rPr>
        <w:t xml:space="preserve">par </w:t>
      </w:r>
      <w:r w:rsidRPr="00B422AE" w:rsidR="00942B3E">
        <w:rPr>
          <w:rFonts w:ascii="Times New Roman" w:hAnsi="Times New Roman"/>
          <w:sz w:val="26"/>
          <w:szCs w:val="26"/>
          <w:lang w:val="lv-LV"/>
        </w:rPr>
        <w:t xml:space="preserve">sabiedriskā transporta izmantošanas </w:t>
      </w:r>
      <w:r w:rsidRPr="00B422AE" w:rsidR="00C23851">
        <w:rPr>
          <w:rFonts w:ascii="Times New Roman" w:hAnsi="Times New Roman"/>
          <w:sz w:val="26"/>
          <w:szCs w:val="26"/>
          <w:lang w:val="lv-LV"/>
        </w:rPr>
        <w:t xml:space="preserve">priekšnoteikumiem </w:t>
      </w:r>
      <w:r w:rsidRPr="00B422AE" w:rsidR="00942B3E">
        <w:rPr>
          <w:rFonts w:ascii="Times New Roman" w:hAnsi="Times New Roman"/>
          <w:sz w:val="26"/>
          <w:szCs w:val="26"/>
          <w:lang w:val="lv-LV"/>
        </w:rPr>
        <w:t>vai neizmantošanas iemesliem, piemēram, nav iespējams noteikt iedzīvotāju vai noteiktu iedzīvotāju grupu neapmieri</w:t>
      </w:r>
      <w:r w:rsidR="001C6549">
        <w:rPr>
          <w:rFonts w:ascii="Times New Roman" w:hAnsi="Times New Roman"/>
          <w:sz w:val="26"/>
          <w:szCs w:val="26"/>
          <w:lang w:val="lv-LV"/>
        </w:rPr>
        <w:t>nātās pārvietošanās vajadzības</w:t>
      </w:r>
      <w:r w:rsidR="005C7555">
        <w:rPr>
          <w:rFonts w:ascii="Times New Roman" w:hAnsi="Times New Roman"/>
          <w:sz w:val="26"/>
          <w:szCs w:val="26"/>
          <w:lang w:val="lv-LV"/>
        </w:rPr>
        <w:t>, kā arī nav iespējams identificēt iedzīvotāju sociālekonomisko portretu, piemēram, pēc vecuma, ekonomiskās aktivitātes u.c.</w:t>
      </w:r>
      <w:r w:rsidRPr="00B422AE" w:rsidR="00942B3E">
        <w:rPr>
          <w:rFonts w:ascii="Times New Roman" w:hAnsi="Times New Roman"/>
          <w:sz w:val="26"/>
          <w:szCs w:val="26"/>
          <w:lang w:val="lv-LV"/>
        </w:rPr>
        <w:t xml:space="preserve"> </w:t>
      </w:r>
      <w:r w:rsidR="00C43ACF">
        <w:rPr>
          <w:rFonts w:ascii="Times New Roman" w:hAnsi="Times New Roman"/>
          <w:sz w:val="26"/>
          <w:szCs w:val="26"/>
          <w:lang w:val="lv-LV"/>
        </w:rPr>
        <w:t>Turklāt</w:t>
      </w:r>
      <w:r w:rsidRPr="00826E34" w:rsidR="00826E34">
        <w:rPr>
          <w:rFonts w:ascii="Times New Roman" w:hAnsi="Times New Roman"/>
          <w:sz w:val="26"/>
          <w:szCs w:val="26"/>
          <w:lang w:val="lv-LV"/>
        </w:rPr>
        <w:t xml:space="preserve"> </w:t>
      </w:r>
      <w:r w:rsidR="00C43ACF">
        <w:rPr>
          <w:rFonts w:ascii="Times New Roman" w:hAnsi="Times New Roman"/>
          <w:sz w:val="26"/>
          <w:szCs w:val="26"/>
          <w:lang w:val="lv-LV"/>
        </w:rPr>
        <w:t>s</w:t>
      </w:r>
      <w:r w:rsidRPr="00826E34" w:rsidR="00826E34">
        <w:rPr>
          <w:rFonts w:ascii="Times New Roman" w:hAnsi="Times New Roman"/>
          <w:sz w:val="26"/>
          <w:szCs w:val="26"/>
          <w:lang w:val="lv-LV"/>
        </w:rPr>
        <w:t xml:space="preserve">askaņā ar </w:t>
      </w:r>
      <w:r w:rsidR="009E4A33">
        <w:rPr>
          <w:rFonts w:ascii="Times New Roman" w:hAnsi="Times New Roman"/>
          <w:sz w:val="26"/>
          <w:szCs w:val="26"/>
          <w:lang w:val="lv-LV"/>
        </w:rPr>
        <w:t>CSP</w:t>
      </w:r>
      <w:r w:rsidRPr="00826E34" w:rsidR="00826E34">
        <w:rPr>
          <w:rFonts w:ascii="Times New Roman" w:hAnsi="Times New Roman"/>
          <w:sz w:val="26"/>
          <w:szCs w:val="26"/>
          <w:lang w:val="lv-LV"/>
        </w:rPr>
        <w:t xml:space="preserve"> telefoniski sniegto informāciju šādu </w:t>
      </w:r>
      <w:proofErr w:type="spellStart"/>
      <w:r w:rsidRPr="00826E34" w:rsidR="00826E34">
        <w:rPr>
          <w:rFonts w:ascii="Times New Roman" w:hAnsi="Times New Roman"/>
          <w:sz w:val="26"/>
          <w:szCs w:val="26"/>
          <w:lang w:val="lv-LV"/>
        </w:rPr>
        <w:t>apsekojumu</w:t>
      </w:r>
      <w:proofErr w:type="spellEnd"/>
      <w:r w:rsidRPr="00826E34" w:rsidR="00826E34">
        <w:rPr>
          <w:rFonts w:ascii="Times New Roman" w:hAnsi="Times New Roman"/>
          <w:sz w:val="26"/>
          <w:szCs w:val="26"/>
          <w:lang w:val="lv-LV"/>
        </w:rPr>
        <w:t xml:space="preserve"> veikšana ti</w:t>
      </w:r>
      <w:r w:rsidR="00C43ACF">
        <w:rPr>
          <w:rFonts w:ascii="Times New Roman" w:hAnsi="Times New Roman"/>
          <w:sz w:val="26"/>
          <w:szCs w:val="26"/>
          <w:lang w:val="lv-LV"/>
        </w:rPr>
        <w:t>ek paredzēta ik pēc trīs gadiem,</w:t>
      </w:r>
      <w:r w:rsidRPr="00826E34" w:rsidR="00826E34">
        <w:rPr>
          <w:rFonts w:ascii="Times New Roman" w:hAnsi="Times New Roman"/>
          <w:sz w:val="26"/>
          <w:szCs w:val="26"/>
          <w:lang w:val="lv-LV"/>
        </w:rPr>
        <w:t xml:space="preserve"> </w:t>
      </w:r>
      <w:r w:rsidR="00C43ACF">
        <w:rPr>
          <w:rFonts w:ascii="Times New Roman" w:hAnsi="Times New Roman"/>
          <w:sz w:val="26"/>
          <w:szCs w:val="26"/>
          <w:lang w:val="lv-LV"/>
        </w:rPr>
        <w:t>t</w:t>
      </w:r>
      <w:r w:rsidRPr="00826E34" w:rsidR="00826E34">
        <w:rPr>
          <w:rFonts w:ascii="Times New Roman" w:hAnsi="Times New Roman"/>
          <w:sz w:val="26"/>
          <w:szCs w:val="26"/>
          <w:lang w:val="lv-LV"/>
        </w:rPr>
        <w:t>omēr, kā norādīts pie šīs aptaujas rezultātu pielietojuma ierobežojumiem</w:t>
      </w:r>
      <w:r w:rsidRPr="00B422AE" w:rsidR="00826E34">
        <w:rPr>
          <w:vertAlign w:val="superscript"/>
        </w:rPr>
        <w:footnoteReference w:id="1"/>
      </w:r>
      <w:r w:rsidRPr="00826E34" w:rsidR="00826E34">
        <w:rPr>
          <w:rFonts w:ascii="Times New Roman" w:hAnsi="Times New Roman"/>
          <w:sz w:val="26"/>
          <w:szCs w:val="26"/>
          <w:lang w:val="lv-LV"/>
        </w:rPr>
        <w:t xml:space="preserve">, pirmkārt, dati raksturo konkrēta brīža situāciju (nav iespējams vērtēt izmaiņu dinamiku, novērtēt atsevišķu politikas pasākumu/ iniciatīvu efektivitāti); un, otrkārt, nav skaidrs, vai izlases kopas izvēle atbilst visām datu lietotāju vajadzībām (Latvijas kopējās situācijas novērtēšanai izmantotais respondentu skaits no atsevišķām apdzīvotām vietām varētu būt nepietiekams specifisku secinājumu izdarīšanai par konkrētajām apdzīvotajām vietām, aptaujā uzdotie jautājumi varētu būt arī plašāki un/vai specifiskāki u.c.). Attiecīgi, ja ir nepieciešamība </w:t>
      </w:r>
      <w:proofErr w:type="spellStart"/>
      <w:r w:rsidRPr="00826E34" w:rsidR="00826E34">
        <w:rPr>
          <w:rFonts w:ascii="Times New Roman" w:hAnsi="Times New Roman"/>
          <w:sz w:val="26"/>
          <w:szCs w:val="26"/>
          <w:lang w:val="lv-LV"/>
        </w:rPr>
        <w:t>apsekojumā</w:t>
      </w:r>
      <w:proofErr w:type="spellEnd"/>
      <w:r w:rsidRPr="00826E34" w:rsidR="00826E34">
        <w:rPr>
          <w:rFonts w:ascii="Times New Roman" w:hAnsi="Times New Roman"/>
          <w:sz w:val="26"/>
          <w:szCs w:val="26"/>
          <w:lang w:val="lv-LV"/>
        </w:rPr>
        <w:t xml:space="preserve"> iegūto informāciju analizēt detalizētāk, piemēram, novadu līmenī, un regulārāk</w:t>
      </w:r>
      <w:r w:rsidR="0044096F">
        <w:rPr>
          <w:rFonts w:ascii="Times New Roman" w:hAnsi="Times New Roman"/>
          <w:sz w:val="26"/>
          <w:szCs w:val="26"/>
          <w:lang w:val="lv-LV"/>
        </w:rPr>
        <w:t xml:space="preserve"> (biežāk kā reizi trijos gados)</w:t>
      </w:r>
      <w:r w:rsidRPr="00826E34" w:rsidR="00826E34">
        <w:rPr>
          <w:rFonts w:ascii="Times New Roman" w:hAnsi="Times New Roman"/>
          <w:sz w:val="26"/>
          <w:szCs w:val="26"/>
          <w:lang w:val="lv-LV"/>
        </w:rPr>
        <w:t xml:space="preserve">, tam ir nepieciešams </w:t>
      </w:r>
      <w:r w:rsidR="00F70915">
        <w:rPr>
          <w:rFonts w:ascii="Times New Roman" w:hAnsi="Times New Roman"/>
          <w:sz w:val="26"/>
          <w:szCs w:val="26"/>
          <w:lang w:val="lv-LV"/>
        </w:rPr>
        <w:t xml:space="preserve">arī </w:t>
      </w:r>
      <w:r w:rsidRPr="00826E34" w:rsidR="00826E34">
        <w:rPr>
          <w:rFonts w:ascii="Times New Roman" w:hAnsi="Times New Roman"/>
          <w:sz w:val="26"/>
          <w:szCs w:val="26"/>
          <w:lang w:val="lv-LV"/>
        </w:rPr>
        <w:t>papildus finansējums</w:t>
      </w:r>
      <w:r w:rsidR="0044096F">
        <w:rPr>
          <w:rFonts w:ascii="Times New Roman" w:hAnsi="Times New Roman"/>
          <w:sz w:val="26"/>
          <w:szCs w:val="26"/>
          <w:lang w:val="lv-LV"/>
        </w:rPr>
        <w:t xml:space="preserve">. </w:t>
      </w:r>
    </w:p>
    <w:p w:rsidRPr="00B422AE" w:rsidR="00942B3E" w:rsidP="00942B3E" w:rsidRDefault="00942B3E" w14:paraId="16ADFA88" w14:textId="77777777">
      <w:pPr>
        <w:widowControl/>
        <w:spacing w:before="120" w:after="0" w:line="240" w:lineRule="auto"/>
        <w:jc w:val="both"/>
        <w:rPr>
          <w:rFonts w:ascii="Times New Roman" w:hAnsi="Times New Roman"/>
          <w:sz w:val="26"/>
          <w:szCs w:val="26"/>
          <w:lang w:val="lv-LV"/>
        </w:rPr>
      </w:pPr>
    </w:p>
    <w:p w:rsidRPr="00B422AE" w:rsidR="00950572" w:rsidP="00826E34" w:rsidRDefault="00950572" w14:paraId="2B70EDB4" w14:textId="59C079FC">
      <w:pPr>
        <w:widowControl/>
        <w:spacing w:before="120" w:after="0" w:line="240" w:lineRule="auto"/>
        <w:ind w:firstLine="720"/>
        <w:jc w:val="both"/>
        <w:rPr>
          <w:rFonts w:ascii="Times New Roman" w:hAnsi="Times New Roman"/>
          <w:sz w:val="26"/>
          <w:szCs w:val="26"/>
          <w:lang w:val="lv-LV"/>
        </w:rPr>
      </w:pPr>
      <w:r w:rsidRPr="00B422AE">
        <w:rPr>
          <w:rFonts w:ascii="Times New Roman" w:hAnsi="Times New Roman"/>
          <w:sz w:val="26"/>
          <w:szCs w:val="26"/>
          <w:lang w:val="lv-LV"/>
        </w:rPr>
        <w:t xml:space="preserve">Ministrija informē, ka saskaņošanas attālinātajā sanāksmē, kas notiks 2021. gada 19.maijā piedalīsies </w:t>
      </w:r>
      <w:r w:rsidR="00826E34">
        <w:rPr>
          <w:rFonts w:ascii="Times New Roman" w:hAnsi="Times New Roman"/>
          <w:sz w:val="26"/>
          <w:szCs w:val="26"/>
          <w:lang w:val="lv-LV"/>
        </w:rPr>
        <w:t xml:space="preserve">Ministrijas </w:t>
      </w:r>
      <w:r w:rsidRPr="00B422AE">
        <w:rPr>
          <w:rFonts w:ascii="Times New Roman" w:hAnsi="Times New Roman"/>
          <w:sz w:val="26"/>
          <w:szCs w:val="26"/>
          <w:lang w:val="lv-LV"/>
        </w:rPr>
        <w:t>Sociālās iekļaušanas politikas departamenta vecākā</w:t>
      </w:r>
      <w:r w:rsidR="00096DEE">
        <w:rPr>
          <w:rFonts w:ascii="Times New Roman" w:hAnsi="Times New Roman"/>
          <w:sz w:val="26"/>
          <w:szCs w:val="26"/>
          <w:lang w:val="lv-LV"/>
        </w:rPr>
        <w:t>s</w:t>
      </w:r>
      <w:r w:rsidRPr="00B422AE">
        <w:rPr>
          <w:rFonts w:ascii="Times New Roman" w:hAnsi="Times New Roman"/>
          <w:sz w:val="26"/>
          <w:szCs w:val="26"/>
          <w:lang w:val="lv-LV"/>
        </w:rPr>
        <w:t xml:space="preserve"> eksperte</w:t>
      </w:r>
      <w:r w:rsidR="00096DEE">
        <w:rPr>
          <w:rFonts w:ascii="Times New Roman" w:hAnsi="Times New Roman"/>
          <w:sz w:val="26"/>
          <w:szCs w:val="26"/>
          <w:lang w:val="lv-LV"/>
        </w:rPr>
        <w:t>s</w:t>
      </w:r>
      <w:r w:rsidRPr="00B422AE">
        <w:rPr>
          <w:rFonts w:ascii="Times New Roman" w:hAnsi="Times New Roman"/>
          <w:sz w:val="26"/>
          <w:szCs w:val="26"/>
          <w:lang w:val="lv-LV"/>
        </w:rPr>
        <w:t xml:space="preserve"> Evija Kūla, e-pasts </w:t>
      </w:r>
      <w:hyperlink w:history="1" r:id="rId9">
        <w:r w:rsidRPr="00B422AE">
          <w:rPr>
            <w:rStyle w:val="Hyperlink"/>
            <w:rFonts w:ascii="Times New Roman" w:hAnsi="Times New Roman"/>
            <w:sz w:val="26"/>
            <w:szCs w:val="26"/>
            <w:lang w:val="lv-LV"/>
          </w:rPr>
          <w:t>Evija.Kula@lm.gov.lv</w:t>
        </w:r>
      </w:hyperlink>
      <w:r w:rsidRPr="00B422AE">
        <w:rPr>
          <w:rFonts w:ascii="Times New Roman" w:hAnsi="Times New Roman"/>
          <w:sz w:val="26"/>
          <w:szCs w:val="26"/>
          <w:lang w:val="lv-LV"/>
        </w:rPr>
        <w:t>, tālrunis 67021692</w:t>
      </w:r>
      <w:r w:rsidR="00096DEE">
        <w:rPr>
          <w:rFonts w:ascii="Times New Roman" w:hAnsi="Times New Roman"/>
          <w:sz w:val="26"/>
          <w:szCs w:val="26"/>
          <w:lang w:val="lv-LV"/>
        </w:rPr>
        <w:t xml:space="preserve"> un Inese Vilcāne, e-pasts </w:t>
      </w:r>
      <w:hyperlink w:history="1" r:id="rId10">
        <w:r w:rsidRPr="00F54218" w:rsidR="00096DEE">
          <w:rPr>
            <w:rStyle w:val="Hyperlink"/>
            <w:rFonts w:ascii="Times New Roman" w:hAnsi="Times New Roman"/>
            <w:sz w:val="26"/>
            <w:szCs w:val="26"/>
            <w:lang w:val="lv-LV"/>
          </w:rPr>
          <w:t>Inese.Vilcane@lm.gov.lv</w:t>
        </w:r>
      </w:hyperlink>
      <w:r w:rsidR="00096DEE">
        <w:rPr>
          <w:rFonts w:ascii="Times New Roman" w:hAnsi="Times New Roman"/>
          <w:sz w:val="26"/>
          <w:szCs w:val="26"/>
          <w:lang w:val="lv-LV"/>
        </w:rPr>
        <w:t xml:space="preserve">, tālrunis </w:t>
      </w:r>
      <w:r w:rsidRPr="00B309D2" w:rsidR="00B309D2">
        <w:rPr>
          <w:rFonts w:ascii="Times New Roman" w:hAnsi="Times New Roman"/>
          <w:sz w:val="26"/>
          <w:szCs w:val="26"/>
          <w:lang w:val="lv-LV"/>
        </w:rPr>
        <w:t>64331836</w:t>
      </w:r>
      <w:r w:rsidR="00826E34">
        <w:rPr>
          <w:rFonts w:ascii="Times New Roman" w:hAnsi="Times New Roman"/>
          <w:sz w:val="26"/>
          <w:szCs w:val="26"/>
          <w:lang w:val="lv-LV"/>
        </w:rPr>
        <w:t>.</w:t>
      </w:r>
    </w:p>
    <w:p w:rsidRPr="00B422AE" w:rsidR="00950572" w:rsidP="00942B3E" w:rsidRDefault="00950572" w14:paraId="265BD202" w14:textId="77777777">
      <w:pPr>
        <w:widowControl/>
        <w:spacing w:before="120" w:after="0" w:line="240" w:lineRule="auto"/>
        <w:jc w:val="both"/>
        <w:rPr>
          <w:rFonts w:ascii="Times New Roman" w:hAnsi="Times New Roman"/>
          <w:sz w:val="26"/>
          <w:szCs w:val="26"/>
          <w:lang w:val="lv-LV"/>
        </w:rPr>
      </w:pPr>
    </w:p>
    <w:p w:rsidRPr="00B422AE" w:rsidR="005126E7" w:rsidP="00A50275" w:rsidRDefault="005126E7" w14:paraId="2B94525F" w14:textId="77777777">
      <w:pPr>
        <w:widowControl/>
        <w:spacing w:before="120" w:after="0" w:line="240" w:lineRule="auto"/>
        <w:jc w:val="both"/>
        <w:rPr>
          <w:rFonts w:ascii="Times New Roman" w:hAnsi="Times New Roman"/>
          <w:sz w:val="26"/>
          <w:szCs w:val="26"/>
          <w:lang w:val="lv-LV"/>
        </w:rPr>
      </w:pPr>
    </w:p>
    <w:p w:rsidRPr="00F03634" w:rsidR="00D04160" w:rsidP="00D04160" w:rsidRDefault="00D04160" w14:paraId="7428D077" w14:textId="77777777">
      <w:pPr>
        <w:pStyle w:val="naisf"/>
        <w:spacing w:before="0" w:beforeAutospacing="0" w:after="0" w:afterAutospacing="0"/>
        <w:rPr>
          <w:sz w:val="26"/>
          <w:szCs w:val="26"/>
        </w:rPr>
      </w:pPr>
      <w:r>
        <w:rPr>
          <w:sz w:val="26"/>
          <w:szCs w:val="26"/>
        </w:rPr>
        <w:t>V</w:t>
      </w:r>
      <w:r w:rsidRPr="00F03634">
        <w:rPr>
          <w:sz w:val="26"/>
          <w:szCs w:val="26"/>
        </w:rPr>
        <w:t>alsts sekretārs</w:t>
      </w:r>
      <w:r w:rsidRPr="00F03634">
        <w:rPr>
          <w:sz w:val="26"/>
          <w:szCs w:val="26"/>
        </w:rPr>
        <w:tab/>
      </w:r>
      <w:r w:rsidRPr="00F03634">
        <w:rPr>
          <w:sz w:val="26"/>
          <w:szCs w:val="26"/>
        </w:rPr>
        <w:tab/>
      </w:r>
      <w:r w:rsidRPr="00F03634">
        <w:rPr>
          <w:sz w:val="26"/>
          <w:szCs w:val="26"/>
        </w:rPr>
        <w:tab/>
        <w:t>(paraksts*)</w:t>
      </w:r>
      <w:r w:rsidRPr="00F03634">
        <w:rPr>
          <w:sz w:val="26"/>
          <w:szCs w:val="26"/>
        </w:rPr>
        <w:tab/>
      </w:r>
      <w:r w:rsidRPr="00F03634">
        <w:rPr>
          <w:sz w:val="26"/>
          <w:szCs w:val="26"/>
        </w:rPr>
        <w:tab/>
      </w:r>
      <w:r w:rsidRPr="00F03634">
        <w:rPr>
          <w:sz w:val="26"/>
          <w:szCs w:val="26"/>
        </w:rPr>
        <w:tab/>
      </w:r>
      <w:r>
        <w:rPr>
          <w:sz w:val="26"/>
          <w:szCs w:val="26"/>
        </w:rPr>
        <w:tab/>
      </w:r>
      <w:r w:rsidRPr="00F03634">
        <w:rPr>
          <w:sz w:val="26"/>
          <w:szCs w:val="26"/>
        </w:rPr>
        <w:tab/>
      </w:r>
      <w:proofErr w:type="spellStart"/>
      <w:r w:rsidRPr="00F03634">
        <w:rPr>
          <w:sz w:val="26"/>
          <w:szCs w:val="26"/>
        </w:rPr>
        <w:t>I.Alliks</w:t>
      </w:r>
      <w:proofErr w:type="spellEnd"/>
    </w:p>
    <w:p w:rsidRPr="00F03634" w:rsidR="00D04160" w:rsidP="00D04160" w:rsidRDefault="00D04160" w14:paraId="5CD249C8" w14:textId="77777777">
      <w:pPr>
        <w:spacing w:after="0" w:line="240" w:lineRule="auto"/>
        <w:jc w:val="both"/>
        <w:rPr>
          <w:rFonts w:ascii="Times New Roman" w:hAnsi="Times New Roman" w:eastAsia="Times New Roman"/>
          <w:sz w:val="26"/>
          <w:szCs w:val="26"/>
          <w:lang w:val="lv-LV"/>
        </w:rPr>
      </w:pPr>
    </w:p>
    <w:p w:rsidRPr="00F03634" w:rsidR="00D04160" w:rsidP="00D04160" w:rsidRDefault="00D04160" w14:paraId="0A6574DF" w14:textId="77777777">
      <w:pPr>
        <w:spacing w:after="0" w:line="240" w:lineRule="auto"/>
        <w:jc w:val="both"/>
        <w:rPr>
          <w:rFonts w:ascii="Times New Roman" w:hAnsi="Times New Roman" w:eastAsia="Times New Roman"/>
          <w:sz w:val="26"/>
          <w:szCs w:val="26"/>
          <w:lang w:val="lv-LV"/>
        </w:rPr>
      </w:pPr>
    </w:p>
    <w:p w:rsidRPr="00D04160" w:rsidR="00D04160" w:rsidP="00D04160" w:rsidRDefault="00D04160" w14:paraId="7141421C" w14:textId="77777777">
      <w:pPr>
        <w:pStyle w:val="NoSpacing"/>
        <w:jc w:val="center"/>
        <w:rPr>
          <w:rFonts w:ascii="Times New Roman" w:hAnsi="Times New Roman"/>
          <w:lang w:val="lv-LV"/>
        </w:rPr>
      </w:pPr>
      <w:r w:rsidRPr="00D04160">
        <w:rPr>
          <w:rFonts w:ascii="Times New Roman" w:hAnsi="Times New Roman"/>
          <w:lang w:val="lv-LV"/>
        </w:rPr>
        <w:t>*Dokuments ir parakstīts ar drošu elektronisko parakstu.</w:t>
      </w:r>
    </w:p>
    <w:p w:rsidR="00653C1A" w:rsidP="00653C1A" w:rsidRDefault="00653C1A" w14:paraId="1923BA4B" w14:textId="77777777">
      <w:pPr>
        <w:spacing w:after="0" w:line="240" w:lineRule="auto"/>
        <w:jc w:val="both"/>
        <w:rPr>
          <w:rFonts w:ascii="Times New Roman" w:hAnsi="Times New Roman"/>
          <w:color w:val="000000"/>
          <w:sz w:val="20"/>
          <w:szCs w:val="20"/>
          <w:lang w:val="lv-LV" w:eastAsia="lv-LV"/>
        </w:rPr>
      </w:pPr>
    </w:p>
    <w:p w:rsidR="00653C1A" w:rsidP="00653C1A" w:rsidRDefault="00653C1A" w14:paraId="0AAE7D55" w14:textId="77777777">
      <w:pPr>
        <w:spacing w:after="0" w:line="240" w:lineRule="auto"/>
        <w:jc w:val="both"/>
        <w:rPr>
          <w:rFonts w:ascii="Times New Roman" w:hAnsi="Times New Roman"/>
          <w:color w:val="000000"/>
          <w:sz w:val="20"/>
          <w:szCs w:val="20"/>
          <w:lang w:val="lv-LV" w:eastAsia="lv-LV"/>
        </w:rPr>
      </w:pPr>
    </w:p>
    <w:p w:rsidR="00653C1A" w:rsidP="00653C1A" w:rsidRDefault="00653C1A" w14:paraId="630ACE30" w14:textId="77777777">
      <w:pPr>
        <w:spacing w:after="0" w:line="240" w:lineRule="auto"/>
        <w:jc w:val="both"/>
        <w:rPr>
          <w:rFonts w:ascii="Times New Roman" w:hAnsi="Times New Roman"/>
          <w:color w:val="000000"/>
          <w:sz w:val="20"/>
          <w:szCs w:val="20"/>
          <w:lang w:val="lv-LV" w:eastAsia="lv-LV"/>
        </w:rPr>
      </w:pPr>
    </w:p>
    <w:p w:rsidRPr="001E6753" w:rsidR="00B12063" w:rsidP="00653C1A" w:rsidRDefault="002E010D" w14:paraId="3094FD00" w14:textId="77777777">
      <w:pPr>
        <w:spacing w:after="0" w:line="240" w:lineRule="auto"/>
        <w:jc w:val="both"/>
        <w:rPr>
          <w:rFonts w:ascii="Times New Roman" w:hAnsi="Times New Roman"/>
          <w:color w:val="000000"/>
          <w:sz w:val="20"/>
          <w:szCs w:val="20"/>
          <w:lang w:val="lv-LV" w:eastAsia="lv-LV"/>
        </w:rPr>
      </w:pPr>
      <w:proofErr w:type="spellStart"/>
      <w:r w:rsidRPr="001E6753">
        <w:rPr>
          <w:rFonts w:ascii="Times New Roman" w:hAnsi="Times New Roman"/>
          <w:color w:val="000000"/>
          <w:sz w:val="20"/>
          <w:szCs w:val="20"/>
          <w:lang w:val="lv-LV" w:eastAsia="lv-LV"/>
        </w:rPr>
        <w:t>E.Kūla</w:t>
      </w:r>
      <w:proofErr w:type="spellEnd"/>
      <w:r w:rsidRPr="001E6753" w:rsidR="005B5F80">
        <w:rPr>
          <w:rFonts w:ascii="Times New Roman" w:hAnsi="Times New Roman"/>
          <w:color w:val="000000"/>
          <w:sz w:val="20"/>
          <w:szCs w:val="20"/>
          <w:lang w:val="lv-LV" w:eastAsia="lv-LV"/>
        </w:rPr>
        <w:t xml:space="preserve"> 67021</w:t>
      </w:r>
      <w:r w:rsidRPr="001E6753" w:rsidR="00E3198A">
        <w:rPr>
          <w:rFonts w:ascii="Times New Roman" w:hAnsi="Times New Roman"/>
          <w:color w:val="000000"/>
          <w:sz w:val="20"/>
          <w:szCs w:val="20"/>
          <w:lang w:val="lv-LV" w:eastAsia="lv-LV"/>
        </w:rPr>
        <w:t>692</w:t>
      </w:r>
    </w:p>
    <w:p w:rsidRPr="001E6753" w:rsidR="005A36A7" w:rsidP="00653C1A" w:rsidRDefault="00EE5D7D" w14:paraId="5EBAC29D" w14:textId="77777777">
      <w:pPr>
        <w:spacing w:after="0" w:line="240" w:lineRule="auto"/>
        <w:jc w:val="both"/>
        <w:rPr>
          <w:rFonts w:ascii="Times New Roman" w:hAnsi="Times New Roman"/>
          <w:color w:val="000000"/>
          <w:sz w:val="20"/>
          <w:szCs w:val="20"/>
          <w:lang w:val="lv-LV" w:eastAsia="lv-LV"/>
        </w:rPr>
      </w:pPr>
      <w:hyperlink w:history="1" r:id="rId11">
        <w:r w:rsidRPr="001E6753" w:rsidR="002E010D">
          <w:rPr>
            <w:rStyle w:val="Hyperlink"/>
            <w:rFonts w:ascii="Times New Roman" w:hAnsi="Times New Roman"/>
            <w:sz w:val="20"/>
            <w:szCs w:val="20"/>
            <w:lang w:val="lv-LV" w:eastAsia="lv-LV"/>
          </w:rPr>
          <w:t>evija.kula@lm.gov.lv</w:t>
        </w:r>
      </w:hyperlink>
      <w:r w:rsidRPr="001E6753" w:rsidR="005B5F80">
        <w:rPr>
          <w:rFonts w:ascii="Times New Roman" w:hAnsi="Times New Roman"/>
          <w:color w:val="000000"/>
          <w:sz w:val="20"/>
          <w:szCs w:val="20"/>
          <w:lang w:val="lv-LV" w:eastAsia="lv-LV"/>
        </w:rPr>
        <w:t xml:space="preserve"> </w:t>
      </w:r>
    </w:p>
    <w:p w:rsidRPr="001E6753" w:rsidR="00C92939" w:rsidP="00653C1A" w:rsidRDefault="001E6753" w14:paraId="3DC8E42A" w14:textId="6A2686C7">
      <w:pPr>
        <w:spacing w:after="0" w:line="240" w:lineRule="auto"/>
        <w:jc w:val="both"/>
        <w:rPr>
          <w:rFonts w:ascii="Times New Roman" w:hAnsi="Times New Roman"/>
          <w:color w:val="000000"/>
          <w:sz w:val="20"/>
          <w:szCs w:val="20"/>
          <w:lang w:val="lv-LV" w:eastAsia="lv-LV"/>
        </w:rPr>
      </w:pPr>
      <w:r w:rsidRPr="001E6753">
        <w:rPr>
          <w:rFonts w:ascii="Times New Roman" w:hAnsi="Times New Roman"/>
          <w:color w:val="000000"/>
          <w:sz w:val="20"/>
          <w:szCs w:val="20"/>
          <w:lang w:val="lv-LV" w:eastAsia="lv-LV"/>
        </w:rPr>
        <w:t>5</w:t>
      </w:r>
      <w:r w:rsidR="00B309D2">
        <w:rPr>
          <w:rFonts w:ascii="Times New Roman" w:hAnsi="Times New Roman"/>
          <w:color w:val="000000"/>
          <w:sz w:val="20"/>
          <w:szCs w:val="20"/>
          <w:lang w:val="lv-LV" w:eastAsia="lv-LV"/>
        </w:rPr>
        <w:t>63</w:t>
      </w:r>
    </w:p>
    <w:p w:rsidRPr="00D349AB" w:rsidR="005A36A7" w:rsidP="00653C1A" w:rsidRDefault="005A36A7" w14:paraId="5EE60502" w14:textId="77777777">
      <w:pPr>
        <w:spacing w:after="0" w:line="240" w:lineRule="auto"/>
        <w:jc w:val="both"/>
        <w:rPr>
          <w:rFonts w:ascii="Times New Roman" w:hAnsi="Times New Roman"/>
          <w:color w:val="000000"/>
          <w:sz w:val="20"/>
          <w:szCs w:val="20"/>
          <w:lang w:val="lv-LV" w:eastAsia="lv-LV"/>
        </w:rPr>
      </w:pPr>
      <w:r w:rsidRPr="001E6753">
        <w:rPr>
          <w:rFonts w:ascii="Times New Roman" w:hAnsi="Times New Roman"/>
          <w:color w:val="000000"/>
          <w:sz w:val="20"/>
          <w:szCs w:val="20"/>
          <w:lang w:val="lv-LV" w:eastAsia="lv-LV"/>
        </w:rPr>
        <w:t>2</w:t>
      </w:r>
      <w:r w:rsidRPr="001E6753" w:rsidR="00EA4E79">
        <w:rPr>
          <w:rFonts w:ascii="Times New Roman" w:hAnsi="Times New Roman"/>
          <w:color w:val="000000"/>
          <w:sz w:val="20"/>
          <w:szCs w:val="20"/>
          <w:lang w:val="lv-LV" w:eastAsia="lv-LV"/>
        </w:rPr>
        <w:t>1</w:t>
      </w:r>
      <w:r w:rsidRPr="001E6753">
        <w:rPr>
          <w:rFonts w:ascii="Times New Roman" w:hAnsi="Times New Roman"/>
          <w:color w:val="000000"/>
          <w:sz w:val="20"/>
          <w:szCs w:val="20"/>
          <w:lang w:val="lv-LV" w:eastAsia="lv-LV"/>
        </w:rPr>
        <w:t>-N/</w:t>
      </w:r>
      <w:r w:rsidR="001E6753">
        <w:rPr>
          <w:rFonts w:ascii="Times New Roman" w:hAnsi="Times New Roman"/>
          <w:color w:val="000000"/>
          <w:sz w:val="20"/>
          <w:szCs w:val="20"/>
          <w:lang w:val="lv-LV" w:eastAsia="lv-LV"/>
        </w:rPr>
        <w:t>7112</w:t>
      </w:r>
    </w:p>
    <w:sectPr w:rsidRPr="00D349AB" w:rsidR="005A36A7" w:rsidSect="00236649">
      <w:headerReference w:type="default" r:id="rId12"/>
      <w:footerReference w:type="default" r:id="rId13"/>
      <w:headerReference w:type="first" r:id="rId14"/>
      <w:footerReference w:type="first" r:id="rId15"/>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2AB11" w14:textId="77777777" w:rsidR="00EE5D7D" w:rsidRDefault="00EE5D7D">
      <w:pPr>
        <w:spacing w:after="0" w:line="240" w:lineRule="auto"/>
      </w:pPr>
      <w:r>
        <w:separator/>
      </w:r>
    </w:p>
  </w:endnote>
  <w:endnote w:type="continuationSeparator" w:id="0">
    <w:p w14:paraId="4935EF4E" w14:textId="77777777" w:rsidR="00EE5D7D" w:rsidRDefault="00EE5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BC2F3" w14:textId="72DC9ECB" w:rsidR="007B4B3B" w:rsidRPr="004D5055" w:rsidRDefault="00826E34" w:rsidP="004D5055">
    <w:pPr>
      <w:pStyle w:val="Footer"/>
      <w:rPr>
        <w:rFonts w:ascii="Times New Roman" w:hAnsi="Times New Roman"/>
        <w:bCs/>
        <w:sz w:val="20"/>
        <w:szCs w:val="20"/>
        <w:lang w:val="lv-LV"/>
      </w:rPr>
    </w:pPr>
    <w:r>
      <w:rPr>
        <w:rFonts w:ascii="Times New Roman" w:hAnsi="Times New Roman"/>
        <w:sz w:val="20"/>
        <w:szCs w:val="20"/>
        <w:lang w:val="lv-LV"/>
      </w:rPr>
      <w:t>LMatz_1705</w:t>
    </w:r>
    <w:r w:rsidR="004D5055" w:rsidRPr="004D5055">
      <w:rPr>
        <w:rFonts w:ascii="Times New Roman" w:hAnsi="Times New Roman"/>
        <w:sz w:val="20"/>
        <w:szCs w:val="20"/>
        <w:lang w:val="lv-LV"/>
      </w:rPr>
      <w:t>2021_SM_TAP_2027; LM atzinums p</w:t>
    </w:r>
    <w:r w:rsidR="004D5055" w:rsidRPr="004D5055">
      <w:rPr>
        <w:rFonts w:ascii="Times New Roman" w:hAnsi="Times New Roman"/>
        <w:bCs/>
        <w:sz w:val="20"/>
        <w:szCs w:val="20"/>
        <w:lang w:val="lv-LV"/>
      </w:rPr>
      <w:t>ar pamatnostādņu projektu “Transporta attīstības pamatnostādnes 2021.-2027.gadam” (VSS-186)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E3073" w14:textId="555D2EE3" w:rsidR="004D5055" w:rsidRPr="004D5055" w:rsidRDefault="007B4B3B" w:rsidP="009058D6">
    <w:pPr>
      <w:pStyle w:val="Footer"/>
      <w:tabs>
        <w:tab w:val="clear" w:pos="8640"/>
        <w:tab w:val="right" w:pos="9356"/>
      </w:tabs>
      <w:jc w:val="both"/>
      <w:rPr>
        <w:rFonts w:ascii="Times New Roman" w:hAnsi="Times New Roman"/>
        <w:bCs/>
        <w:sz w:val="20"/>
        <w:szCs w:val="20"/>
        <w:lang w:val="lv-LV"/>
      </w:rPr>
    </w:pPr>
    <w:r w:rsidRPr="004D5055">
      <w:rPr>
        <w:rFonts w:ascii="Times New Roman" w:hAnsi="Times New Roman"/>
        <w:sz w:val="20"/>
        <w:szCs w:val="20"/>
        <w:lang w:val="lv-LV"/>
      </w:rPr>
      <w:t>LMatz_</w:t>
    </w:r>
    <w:r w:rsidR="00826E34">
      <w:rPr>
        <w:rFonts w:ascii="Times New Roman" w:hAnsi="Times New Roman"/>
        <w:sz w:val="20"/>
        <w:szCs w:val="20"/>
        <w:lang w:val="lv-LV"/>
      </w:rPr>
      <w:t>1705</w:t>
    </w:r>
    <w:r w:rsidR="004D5055" w:rsidRPr="004D5055">
      <w:rPr>
        <w:rFonts w:ascii="Times New Roman" w:hAnsi="Times New Roman"/>
        <w:sz w:val="20"/>
        <w:szCs w:val="20"/>
        <w:lang w:val="lv-LV"/>
      </w:rPr>
      <w:t>2021</w:t>
    </w:r>
    <w:r w:rsidR="008C1534" w:rsidRPr="004D5055">
      <w:rPr>
        <w:rFonts w:ascii="Times New Roman" w:hAnsi="Times New Roman"/>
        <w:sz w:val="20"/>
        <w:szCs w:val="20"/>
        <w:lang w:val="lv-LV"/>
      </w:rPr>
      <w:t>_</w:t>
    </w:r>
    <w:r w:rsidR="004D5055" w:rsidRPr="004D5055">
      <w:rPr>
        <w:rFonts w:ascii="Times New Roman" w:hAnsi="Times New Roman"/>
        <w:sz w:val="20"/>
        <w:szCs w:val="20"/>
        <w:lang w:val="lv-LV"/>
      </w:rPr>
      <w:t>SM</w:t>
    </w:r>
    <w:r w:rsidR="008C1534" w:rsidRPr="004D5055">
      <w:rPr>
        <w:rFonts w:ascii="Times New Roman" w:hAnsi="Times New Roman"/>
        <w:sz w:val="20"/>
        <w:szCs w:val="20"/>
        <w:lang w:val="lv-LV"/>
      </w:rPr>
      <w:t>_</w:t>
    </w:r>
    <w:r w:rsidR="004D5055" w:rsidRPr="004D5055">
      <w:rPr>
        <w:rFonts w:ascii="Times New Roman" w:hAnsi="Times New Roman"/>
        <w:sz w:val="20"/>
        <w:szCs w:val="20"/>
        <w:lang w:val="lv-LV"/>
      </w:rPr>
      <w:t>TAP</w:t>
    </w:r>
    <w:r w:rsidR="00261FB8" w:rsidRPr="004D5055">
      <w:rPr>
        <w:rFonts w:ascii="Times New Roman" w:hAnsi="Times New Roman"/>
        <w:sz w:val="20"/>
        <w:szCs w:val="20"/>
        <w:lang w:val="lv-LV"/>
      </w:rPr>
      <w:t>_2027</w:t>
    </w:r>
    <w:r w:rsidR="004D5055" w:rsidRPr="004D5055">
      <w:rPr>
        <w:rFonts w:ascii="Times New Roman" w:hAnsi="Times New Roman"/>
        <w:sz w:val="20"/>
        <w:szCs w:val="20"/>
        <w:lang w:val="lv-LV"/>
      </w:rPr>
      <w:t xml:space="preserve">; LM atzinums </w:t>
    </w:r>
    <w:r w:rsidR="004D5055">
      <w:rPr>
        <w:rFonts w:ascii="Times New Roman" w:hAnsi="Times New Roman"/>
        <w:sz w:val="20"/>
        <w:szCs w:val="20"/>
        <w:lang w:val="lv-LV"/>
      </w:rPr>
      <w:t>p</w:t>
    </w:r>
    <w:r w:rsidR="004D5055" w:rsidRPr="004D5055">
      <w:rPr>
        <w:rFonts w:ascii="Times New Roman" w:hAnsi="Times New Roman"/>
        <w:bCs/>
        <w:sz w:val="20"/>
        <w:szCs w:val="20"/>
        <w:lang w:val="lv-LV"/>
      </w:rPr>
      <w:t>ar pamatnostādņu projektu “Transporta attīstības pamatnostādnes 2021.-2027.gadam” (VSS-186)</w:t>
    </w:r>
  </w:p>
  <w:p w14:paraId="7205932D" w14:textId="77777777" w:rsidR="008C1534" w:rsidRPr="008C1534" w:rsidRDefault="008C1534" w:rsidP="008C1534">
    <w:pPr>
      <w:pStyle w:val="Footer"/>
      <w:rPr>
        <w:rFonts w:ascii="Times New Roman" w:hAnsi="Times New Roman"/>
        <w:bCs/>
        <w:i/>
        <w:sz w:val="20"/>
        <w:szCs w:val="20"/>
        <w:lang w:val="lv-LV"/>
      </w:rPr>
    </w:pPr>
  </w:p>
  <w:p w14:paraId="5AEC18A9" w14:textId="77777777" w:rsidR="007B4B3B" w:rsidRPr="007B4B3B" w:rsidRDefault="007B4B3B">
    <w:pPr>
      <w:pStyle w:val="Footer"/>
      <w:rPr>
        <w:rFonts w:ascii="Times New Roman" w:hAnsi="Times New Roman"/>
        <w:sz w:val="20"/>
        <w:szCs w:val="20"/>
      </w:rPr>
    </w:pPr>
  </w:p>
  <w:p w14:paraId="2E7AFA37" w14:textId="77777777" w:rsidR="007B4B3B" w:rsidRDefault="007B4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B0594" w14:textId="77777777" w:rsidR="00EE5D7D" w:rsidRDefault="00EE5D7D">
      <w:pPr>
        <w:spacing w:after="0" w:line="240" w:lineRule="auto"/>
      </w:pPr>
      <w:r>
        <w:separator/>
      </w:r>
    </w:p>
  </w:footnote>
  <w:footnote w:type="continuationSeparator" w:id="0">
    <w:p w14:paraId="283B333A" w14:textId="77777777" w:rsidR="00EE5D7D" w:rsidRDefault="00EE5D7D">
      <w:pPr>
        <w:spacing w:after="0" w:line="240" w:lineRule="auto"/>
      </w:pPr>
      <w:r>
        <w:continuationSeparator/>
      </w:r>
    </w:p>
  </w:footnote>
  <w:footnote w:id="1">
    <w:p w14:paraId="33378817" w14:textId="77777777" w:rsidR="00826E34" w:rsidRDefault="00826E34" w:rsidP="00826E34">
      <w:pPr>
        <w:pStyle w:val="FootnoteText"/>
        <w:rPr>
          <w:rFonts w:ascii="Times New Roman" w:hAnsi="Times New Roman"/>
        </w:rPr>
      </w:pPr>
      <w:r w:rsidRPr="0030540E">
        <w:rPr>
          <w:rStyle w:val="FootnoteReference"/>
          <w:rFonts w:ascii="Times New Roman" w:hAnsi="Times New Roman"/>
        </w:rPr>
        <w:footnoteRef/>
      </w:r>
      <w:r w:rsidRPr="0030540E">
        <w:rPr>
          <w:rFonts w:ascii="Times New Roman" w:hAnsi="Times New Roman"/>
        </w:rPr>
        <w:t xml:space="preserve"> Centrālā statistikas pārvalde, prezentācija “Rezultātu pielietošanas iespējas”, 6.slaids. Pieejams </w:t>
      </w:r>
      <w:hyperlink r:id="rId1" w:history="1">
        <w:r w:rsidRPr="0030540E">
          <w:rPr>
            <w:rStyle w:val="Hyperlink"/>
            <w:rFonts w:ascii="Times New Roman" w:hAnsi="Times New Roman"/>
          </w:rPr>
          <w:t>https://www.csb.gov.lv/lv/statistika/statistikas-temas/transports-turisms/transports/meklet-tema/357-apsekojuma-latvijas-iedzivotaju-mobilitate</w:t>
        </w:r>
      </w:hyperlink>
      <w:r w:rsidRPr="0030540E">
        <w:rPr>
          <w:rFonts w:ascii="Times New Roman" w:hAnsi="Times New Roman"/>
        </w:rPr>
        <w:t xml:space="preserve"> </w:t>
      </w:r>
    </w:p>
    <w:p w14:paraId="746C9E50" w14:textId="77777777" w:rsidR="00C43ACF" w:rsidRPr="0030540E" w:rsidRDefault="00C43ACF" w:rsidP="00826E34">
      <w:pPr>
        <w:pStyle w:val="FootnoteText"/>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52B27" w:rsidR="00494780" w:rsidRDefault="00494780" w14:paraId="39CB3B75" w14:textId="77777777">
    <w:pPr>
      <w:pStyle w:val="Header"/>
      <w:jc w:val="center"/>
      <w:rPr>
        <w:rFonts w:ascii="Times New Roman" w:hAnsi="Times New Roman"/>
        <w:sz w:val="24"/>
        <w:szCs w:val="24"/>
      </w:rPr>
    </w:pPr>
    <w:r w:rsidRPr="00B52B27">
      <w:rPr>
        <w:rFonts w:ascii="Times New Roman" w:hAnsi="Times New Roman"/>
        <w:sz w:val="24"/>
        <w:szCs w:val="24"/>
      </w:rPr>
      <w:fldChar w:fldCharType="begin"/>
    </w:r>
    <w:r w:rsidRPr="00B52B27">
      <w:rPr>
        <w:rFonts w:ascii="Times New Roman" w:hAnsi="Times New Roman"/>
        <w:sz w:val="24"/>
        <w:szCs w:val="24"/>
      </w:rPr>
      <w:instrText xml:space="preserve"> PAGE   \* MERGEFORMAT </w:instrText>
    </w:r>
    <w:r w:rsidRPr="00B52B27">
      <w:rPr>
        <w:rFonts w:ascii="Times New Roman" w:hAnsi="Times New Roman"/>
        <w:sz w:val="24"/>
        <w:szCs w:val="24"/>
      </w:rPr>
      <w:fldChar w:fldCharType="separate"/>
    </w:r>
    <w:r w:rsidRPr="00B52B27" w:rsidR="00983AF0">
      <w:rPr>
        <w:rFonts w:ascii="Times New Roman" w:hAnsi="Times New Roman"/>
        <w:noProof/>
        <w:sz w:val="24"/>
        <w:szCs w:val="24"/>
      </w:rPr>
      <w:t>2</w:t>
    </w:r>
    <w:r w:rsidRPr="00B52B27">
      <w:rPr>
        <w:rFonts w:ascii="Times New Roman" w:hAnsi="Times New Roman"/>
        <w:noProof/>
        <w:sz w:val="24"/>
        <w:szCs w:val="24"/>
      </w:rPr>
      <w:fldChar w:fldCharType="end"/>
    </w:r>
  </w:p>
  <w:p w:rsidR="00494780" w:rsidRDefault="00494780" w14:paraId="44B4D77D"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6649" w:rsidP="00236649" w:rsidRDefault="00236649" w14:paraId="150FDD4E" w14:textId="77777777">
    <w:pPr>
      <w:pStyle w:val="Header"/>
      <w:rPr>
        <w:rFonts w:ascii="Times New Roman" w:hAnsi="Times New Roman"/>
      </w:rPr>
    </w:pPr>
  </w:p>
  <w:p w:rsidR="00236649" w:rsidP="00236649" w:rsidRDefault="00236649" w14:paraId="1CA9C2A8" w14:textId="77777777">
    <w:pPr>
      <w:pStyle w:val="Header"/>
      <w:rPr>
        <w:rFonts w:ascii="Times New Roman" w:hAnsi="Times New Roman"/>
      </w:rPr>
    </w:pPr>
  </w:p>
  <w:p w:rsidR="00236649" w:rsidP="00236649" w:rsidRDefault="00236649" w14:paraId="379D6389" w14:textId="77777777">
    <w:pPr>
      <w:pStyle w:val="Header"/>
      <w:rPr>
        <w:rFonts w:ascii="Times New Roman" w:hAnsi="Times New Roman"/>
      </w:rPr>
    </w:pPr>
  </w:p>
  <w:p w:rsidR="00236649" w:rsidP="00236649" w:rsidRDefault="00236649" w14:paraId="2C005F51" w14:textId="77777777">
    <w:pPr>
      <w:pStyle w:val="Header"/>
      <w:rPr>
        <w:rFonts w:ascii="Times New Roman" w:hAnsi="Times New Roman"/>
      </w:rPr>
    </w:pPr>
  </w:p>
  <w:p w:rsidR="00236649" w:rsidP="00236649" w:rsidRDefault="00236649" w14:paraId="25556ECF" w14:textId="77777777">
    <w:pPr>
      <w:pStyle w:val="Header"/>
      <w:rPr>
        <w:rFonts w:ascii="Times New Roman" w:hAnsi="Times New Roman"/>
      </w:rPr>
    </w:pPr>
  </w:p>
  <w:p w:rsidR="00236649" w:rsidP="00236649" w:rsidRDefault="00236649" w14:paraId="5988C082" w14:textId="77777777">
    <w:pPr>
      <w:pStyle w:val="Header"/>
      <w:rPr>
        <w:rFonts w:ascii="Times New Roman" w:hAnsi="Times New Roman"/>
      </w:rPr>
    </w:pPr>
  </w:p>
  <w:p w:rsidR="00236649" w:rsidP="00236649" w:rsidRDefault="00236649" w14:paraId="6E4E15BD" w14:textId="77777777">
    <w:pPr>
      <w:pStyle w:val="Header"/>
      <w:rPr>
        <w:rFonts w:ascii="Times New Roman" w:hAnsi="Times New Roman"/>
      </w:rPr>
    </w:pPr>
  </w:p>
  <w:p w:rsidR="00236649" w:rsidP="00236649" w:rsidRDefault="00236649" w14:paraId="44A4DDAF" w14:textId="77777777">
    <w:pPr>
      <w:pStyle w:val="Header"/>
      <w:rPr>
        <w:rFonts w:ascii="Times New Roman" w:hAnsi="Times New Roman"/>
      </w:rPr>
    </w:pPr>
  </w:p>
  <w:p w:rsidR="00236649" w:rsidP="00236649" w:rsidRDefault="00236649" w14:paraId="03D95D51" w14:textId="77777777">
    <w:pPr>
      <w:pStyle w:val="Header"/>
      <w:rPr>
        <w:rFonts w:ascii="Times New Roman" w:hAnsi="Times New Roman"/>
      </w:rPr>
    </w:pPr>
  </w:p>
  <w:p w:rsidR="00236649" w:rsidP="00236649" w:rsidRDefault="00236649" w14:paraId="44DD9EA1" w14:textId="77777777">
    <w:pPr>
      <w:pStyle w:val="Header"/>
      <w:rPr>
        <w:rFonts w:ascii="Times New Roman" w:hAnsi="Times New Roman"/>
      </w:rPr>
    </w:pPr>
  </w:p>
  <w:p w:rsidRPr="00815277" w:rsidR="00236649" w:rsidP="00236649" w:rsidRDefault="00011303" w14:paraId="051B54CB" w14:textId="77777777">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editId="2A502801" wp14:anchorId="1D964E8D">
          <wp:simplePos x="0" y="0"/>
          <wp:positionH relativeFrom="page">
            <wp:posOffset>1085850</wp:posOffset>
          </wp:positionH>
          <wp:positionV relativeFrom="page">
            <wp:posOffset>742950</wp:posOffset>
          </wp:positionV>
          <wp:extent cx="5936615"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editId="16F2565B" wp14:anchorId="601B6B5A">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6649" w:rsidP="00236649" w:rsidRDefault="00236649" w14:paraId="23342A36" w14:textId="77777777">
                          <w:pPr>
                            <w:spacing w:after="0" w:line="194" w:lineRule="exact"/>
                            <w:ind w:left="20" w:right="-45"/>
                            <w:jc w:val="center"/>
                            <w:rPr>
                              <w:rFonts w:ascii="Times New Roman" w:hAnsi="Times New Roman" w:eastAsia="Times New Roman"/>
                              <w:sz w:val="17"/>
                              <w:szCs w:val="17"/>
                            </w:rPr>
                          </w:pPr>
                          <w:r w:rsidRPr="00534A36">
                            <w:rPr>
                              <w:rFonts w:ascii="Times New Roman" w:hAnsi="Times New Roman" w:eastAsia="Times New Roman"/>
                              <w:color w:val="231F20"/>
                              <w:sz w:val="17"/>
                              <w:szCs w:val="17"/>
                              <w:lang w:val="fi-FI"/>
                            </w:rPr>
                            <w:t xml:space="preserve">Skolas iela 28, Rīga, LV - 1331, tālr. </w:t>
                          </w:r>
                          <w:r w:rsidRPr="00153879">
                            <w:rPr>
                              <w:rFonts w:ascii="Times New Roman" w:hAnsi="Times New Roman" w:eastAsia="Times New Roman"/>
                              <w:color w:val="231F20"/>
                              <w:sz w:val="17"/>
                              <w:szCs w:val="17"/>
                            </w:rPr>
                            <w:t xml:space="preserve">67021600, </w:t>
                          </w:r>
                          <w:proofErr w:type="spellStart"/>
                          <w:r w:rsidRPr="00153879">
                            <w:rPr>
                              <w:rFonts w:ascii="Times New Roman" w:hAnsi="Times New Roman" w:eastAsia="Times New Roman"/>
                              <w:color w:val="231F20"/>
                              <w:sz w:val="17"/>
                              <w:szCs w:val="17"/>
                            </w:rPr>
                            <w:t>fakss</w:t>
                          </w:r>
                          <w:proofErr w:type="spellEnd"/>
                          <w:r w:rsidRPr="00153879">
                            <w:rPr>
                              <w:rFonts w:ascii="Times New Roman" w:hAnsi="Times New Roman" w:eastAsia="Times New Roman"/>
                              <w:color w:val="231F20"/>
                              <w:sz w:val="17"/>
                              <w:szCs w:val="17"/>
                            </w:rPr>
                            <w:t xml:space="preserve"> 67276445, e-pasts lm@lm.gov.lv, www.lm.gov.lv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01B6B5A">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v:textbox inset="0,0,0,0">
                <w:txbxContent>
                  <w:p w:rsidR="00236649" w:rsidP="00236649" w:rsidRDefault="00236649" w14:paraId="23342A36" w14:textId="77777777">
                    <w:pPr>
                      <w:spacing w:after="0" w:line="194" w:lineRule="exact"/>
                      <w:ind w:left="20" w:right="-45"/>
                      <w:jc w:val="center"/>
                      <w:rPr>
                        <w:rFonts w:ascii="Times New Roman" w:hAnsi="Times New Roman" w:eastAsia="Times New Roman"/>
                        <w:sz w:val="17"/>
                        <w:szCs w:val="17"/>
                      </w:rPr>
                    </w:pPr>
                    <w:r w:rsidRPr="00534A36">
                      <w:rPr>
                        <w:rFonts w:ascii="Times New Roman" w:hAnsi="Times New Roman" w:eastAsia="Times New Roman"/>
                        <w:color w:val="231F20"/>
                        <w:sz w:val="17"/>
                        <w:szCs w:val="17"/>
                        <w:lang w:val="fi-FI"/>
                      </w:rPr>
                      <w:t xml:space="preserve">Skolas iela 28, Rīga, LV - 1331, tālr. </w:t>
                    </w:r>
                    <w:r w:rsidRPr="00153879">
                      <w:rPr>
                        <w:rFonts w:ascii="Times New Roman" w:hAnsi="Times New Roman" w:eastAsia="Times New Roman"/>
                        <w:color w:val="231F20"/>
                        <w:sz w:val="17"/>
                        <w:szCs w:val="17"/>
                      </w:rPr>
                      <w:t xml:space="preserve">67021600, </w:t>
                    </w:r>
                    <w:proofErr w:type="spellStart"/>
                    <w:r w:rsidRPr="00153879">
                      <w:rPr>
                        <w:rFonts w:ascii="Times New Roman" w:hAnsi="Times New Roman" w:eastAsia="Times New Roman"/>
                        <w:color w:val="231F20"/>
                        <w:sz w:val="17"/>
                        <w:szCs w:val="17"/>
                      </w:rPr>
                      <w:t>fakss</w:t>
                    </w:r>
                    <w:proofErr w:type="spellEnd"/>
                    <w:r w:rsidRPr="00153879">
                      <w:rPr>
                        <w:rFonts w:ascii="Times New Roman" w:hAnsi="Times New Roman" w:eastAsia="Times New Roman"/>
                        <w:color w:val="231F20"/>
                        <w:sz w:val="17"/>
                        <w:szCs w:val="17"/>
                      </w:rPr>
                      <w:t xml:space="preserve"> 67276445, e-pasts lm@lm.gov.lv, www.lm.gov.lv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editId="7636E68C" wp14:anchorId="69E7A1CB">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w14:anchorId="3A9B6DB1">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rsidR="00236649" w:rsidRDefault="00236649" w14:paraId="04909C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1D77EA"/>
    <w:multiLevelType w:val="hybridMultilevel"/>
    <w:tmpl w:val="BB646376"/>
    <w:lvl w:ilvl="0" w:tplc="CC58E65A">
      <w:start w:val="3"/>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0A3D0199"/>
    <w:multiLevelType w:val="hybridMultilevel"/>
    <w:tmpl w:val="1CECE964"/>
    <w:lvl w:ilvl="0" w:tplc="04090019">
      <w:start w:val="1"/>
      <w:numFmt w:val="lowerLetter"/>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0F415948"/>
    <w:multiLevelType w:val="hybridMultilevel"/>
    <w:tmpl w:val="8F369ECC"/>
    <w:lvl w:ilvl="0" w:tplc="997A7820">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abstractNum w:abstractNumId="14" w15:restartNumberingAfterBreak="0">
    <w:nsid w:val="21600EC5"/>
    <w:multiLevelType w:val="multilevel"/>
    <w:tmpl w:val="8D3A7E34"/>
    <w:lvl w:ilvl="0">
      <w:start w:val="1"/>
      <w:numFmt w:val="decimal"/>
      <w:lvlText w:val="%1."/>
      <w:lvlJc w:val="left"/>
      <w:pPr>
        <w:ind w:left="450" w:hanging="450"/>
      </w:pPr>
      <w:rPr>
        <w:rFonts w:hint="default"/>
      </w:rPr>
    </w:lvl>
    <w:lvl w:ilvl="1">
      <w:start w:val="1"/>
      <w:numFmt w:val="decimal"/>
      <w:lvlText w:val="%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2C343A"/>
    <w:multiLevelType w:val="hybridMultilevel"/>
    <w:tmpl w:val="30185424"/>
    <w:lvl w:ilvl="0" w:tplc="3C4EDD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27A93DFA"/>
    <w:multiLevelType w:val="hybridMultilevel"/>
    <w:tmpl w:val="30BE51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EC27928"/>
    <w:multiLevelType w:val="hybridMultilevel"/>
    <w:tmpl w:val="81369634"/>
    <w:lvl w:ilvl="0" w:tplc="AD0C3898">
      <w:start w:val="1"/>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6EB182B"/>
    <w:multiLevelType w:val="hybridMultilevel"/>
    <w:tmpl w:val="E03CE39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63103C7"/>
    <w:multiLevelType w:val="hybridMultilevel"/>
    <w:tmpl w:val="ABFECADC"/>
    <w:lvl w:ilvl="0" w:tplc="AD0C3898">
      <w:start w:val="1"/>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3273F7A"/>
    <w:multiLevelType w:val="hybridMultilevel"/>
    <w:tmpl w:val="8F62137C"/>
    <w:lvl w:ilvl="0" w:tplc="170ECD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A4B4A79"/>
    <w:multiLevelType w:val="hybridMultilevel"/>
    <w:tmpl w:val="8F62137C"/>
    <w:lvl w:ilvl="0" w:tplc="170ECD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76605F5"/>
    <w:multiLevelType w:val="hybridMultilevel"/>
    <w:tmpl w:val="608C44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E8535BD"/>
    <w:multiLevelType w:val="hybridMultilevel"/>
    <w:tmpl w:val="6EA4E564"/>
    <w:lvl w:ilvl="0" w:tplc="2FE828E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2"/>
  </w:num>
  <w:num w:numId="13">
    <w:abstractNumId w:val="20"/>
  </w:num>
  <w:num w:numId="14">
    <w:abstractNumId w:val="21"/>
  </w:num>
  <w:num w:numId="15">
    <w:abstractNumId w:val="13"/>
  </w:num>
  <w:num w:numId="16">
    <w:abstractNumId w:val="13"/>
  </w:num>
  <w:num w:numId="17">
    <w:abstractNumId w:val="14"/>
  </w:num>
  <w:num w:numId="18">
    <w:abstractNumId w:val="18"/>
  </w:num>
  <w:num w:numId="19">
    <w:abstractNumId w:val="23"/>
  </w:num>
  <w:num w:numId="20">
    <w:abstractNumId w:val="16"/>
  </w:num>
  <w:num w:numId="21">
    <w:abstractNumId w:val="19"/>
  </w:num>
  <w:num w:numId="22">
    <w:abstractNumId w:val="12"/>
  </w:num>
  <w:num w:numId="23">
    <w:abstractNumId w:val="11"/>
  </w:num>
  <w:num w:numId="24">
    <w:abstractNumId w:val="17"/>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1303"/>
    <w:rsid w:val="00022590"/>
    <w:rsid w:val="0003000B"/>
    <w:rsid w:val="00030349"/>
    <w:rsid w:val="00035194"/>
    <w:rsid w:val="00056378"/>
    <w:rsid w:val="00061945"/>
    <w:rsid w:val="000646E2"/>
    <w:rsid w:val="0007094E"/>
    <w:rsid w:val="00096DEE"/>
    <w:rsid w:val="000C3D81"/>
    <w:rsid w:val="000D7D77"/>
    <w:rsid w:val="000F0CCE"/>
    <w:rsid w:val="00104F49"/>
    <w:rsid w:val="00124173"/>
    <w:rsid w:val="00153879"/>
    <w:rsid w:val="00156BA3"/>
    <w:rsid w:val="00163287"/>
    <w:rsid w:val="001C209B"/>
    <w:rsid w:val="001C6549"/>
    <w:rsid w:val="001C6FBA"/>
    <w:rsid w:val="001E6753"/>
    <w:rsid w:val="001F062D"/>
    <w:rsid w:val="001F1807"/>
    <w:rsid w:val="00205024"/>
    <w:rsid w:val="002072D2"/>
    <w:rsid w:val="0023085C"/>
    <w:rsid w:val="0023358A"/>
    <w:rsid w:val="00236649"/>
    <w:rsid w:val="00261FB8"/>
    <w:rsid w:val="00272804"/>
    <w:rsid w:val="00275B9E"/>
    <w:rsid w:val="00280A54"/>
    <w:rsid w:val="002911BA"/>
    <w:rsid w:val="002B11FA"/>
    <w:rsid w:val="002B3077"/>
    <w:rsid w:val="002B487D"/>
    <w:rsid w:val="002E010D"/>
    <w:rsid w:val="002E1474"/>
    <w:rsid w:val="002E3189"/>
    <w:rsid w:val="002F467C"/>
    <w:rsid w:val="00303B06"/>
    <w:rsid w:val="0030413B"/>
    <w:rsid w:val="0030750E"/>
    <w:rsid w:val="003209B4"/>
    <w:rsid w:val="00335032"/>
    <w:rsid w:val="003634AA"/>
    <w:rsid w:val="0039573E"/>
    <w:rsid w:val="003A091C"/>
    <w:rsid w:val="003A3B91"/>
    <w:rsid w:val="003B16B9"/>
    <w:rsid w:val="003B48D3"/>
    <w:rsid w:val="003C48B6"/>
    <w:rsid w:val="00410138"/>
    <w:rsid w:val="004159EB"/>
    <w:rsid w:val="0044096F"/>
    <w:rsid w:val="0044215D"/>
    <w:rsid w:val="00457099"/>
    <w:rsid w:val="00473A2B"/>
    <w:rsid w:val="00480B06"/>
    <w:rsid w:val="004831A0"/>
    <w:rsid w:val="00493308"/>
    <w:rsid w:val="00494780"/>
    <w:rsid w:val="004D192F"/>
    <w:rsid w:val="004D1AB0"/>
    <w:rsid w:val="004D5055"/>
    <w:rsid w:val="004D6BA6"/>
    <w:rsid w:val="004D6CBC"/>
    <w:rsid w:val="004E3656"/>
    <w:rsid w:val="004F2BCF"/>
    <w:rsid w:val="005047D4"/>
    <w:rsid w:val="005077CF"/>
    <w:rsid w:val="005126E7"/>
    <w:rsid w:val="005266E7"/>
    <w:rsid w:val="00534A36"/>
    <w:rsid w:val="00535564"/>
    <w:rsid w:val="0054780C"/>
    <w:rsid w:val="00556CDA"/>
    <w:rsid w:val="005A19C2"/>
    <w:rsid w:val="005A36A7"/>
    <w:rsid w:val="005B5F80"/>
    <w:rsid w:val="005C7555"/>
    <w:rsid w:val="005D65D9"/>
    <w:rsid w:val="005E2DDB"/>
    <w:rsid w:val="005F7B43"/>
    <w:rsid w:val="00605645"/>
    <w:rsid w:val="00613E07"/>
    <w:rsid w:val="00632B8C"/>
    <w:rsid w:val="00646DB1"/>
    <w:rsid w:val="00652553"/>
    <w:rsid w:val="00653C1A"/>
    <w:rsid w:val="00663C3A"/>
    <w:rsid w:val="006859E0"/>
    <w:rsid w:val="006B556E"/>
    <w:rsid w:val="006C1639"/>
    <w:rsid w:val="006C6E60"/>
    <w:rsid w:val="006F05E6"/>
    <w:rsid w:val="00700ECB"/>
    <w:rsid w:val="00702567"/>
    <w:rsid w:val="00730EA0"/>
    <w:rsid w:val="00743D22"/>
    <w:rsid w:val="00747CCB"/>
    <w:rsid w:val="00762404"/>
    <w:rsid w:val="007704BD"/>
    <w:rsid w:val="00793F27"/>
    <w:rsid w:val="00796AAA"/>
    <w:rsid w:val="007B3BA5"/>
    <w:rsid w:val="007B48EC"/>
    <w:rsid w:val="007B4B3B"/>
    <w:rsid w:val="007D6F32"/>
    <w:rsid w:val="007E4D1F"/>
    <w:rsid w:val="00801258"/>
    <w:rsid w:val="00815277"/>
    <w:rsid w:val="008171DC"/>
    <w:rsid w:val="0081768E"/>
    <w:rsid w:val="00817EA4"/>
    <w:rsid w:val="00823FB2"/>
    <w:rsid w:val="00826E34"/>
    <w:rsid w:val="0083011D"/>
    <w:rsid w:val="00863DA0"/>
    <w:rsid w:val="008723BF"/>
    <w:rsid w:val="00876C21"/>
    <w:rsid w:val="00885C85"/>
    <w:rsid w:val="008C1534"/>
    <w:rsid w:val="008D7359"/>
    <w:rsid w:val="009058D6"/>
    <w:rsid w:val="0091153B"/>
    <w:rsid w:val="00942B3E"/>
    <w:rsid w:val="00945ED3"/>
    <w:rsid w:val="00950572"/>
    <w:rsid w:val="00954D5A"/>
    <w:rsid w:val="0095724C"/>
    <w:rsid w:val="00962B10"/>
    <w:rsid w:val="00977A7D"/>
    <w:rsid w:val="00983AF0"/>
    <w:rsid w:val="009876C0"/>
    <w:rsid w:val="00994475"/>
    <w:rsid w:val="00996F0C"/>
    <w:rsid w:val="009A388A"/>
    <w:rsid w:val="009A568E"/>
    <w:rsid w:val="009C0512"/>
    <w:rsid w:val="009D32CF"/>
    <w:rsid w:val="009E31D8"/>
    <w:rsid w:val="009E4A33"/>
    <w:rsid w:val="00A50275"/>
    <w:rsid w:val="00A56805"/>
    <w:rsid w:val="00A921BC"/>
    <w:rsid w:val="00AA2E5F"/>
    <w:rsid w:val="00AB50C1"/>
    <w:rsid w:val="00AC3735"/>
    <w:rsid w:val="00AC45F3"/>
    <w:rsid w:val="00AE4838"/>
    <w:rsid w:val="00AE4853"/>
    <w:rsid w:val="00AF0D2C"/>
    <w:rsid w:val="00B0379C"/>
    <w:rsid w:val="00B11F8D"/>
    <w:rsid w:val="00B12063"/>
    <w:rsid w:val="00B13AAA"/>
    <w:rsid w:val="00B309D2"/>
    <w:rsid w:val="00B422AE"/>
    <w:rsid w:val="00B52B27"/>
    <w:rsid w:val="00B6608F"/>
    <w:rsid w:val="00B81399"/>
    <w:rsid w:val="00B84E8E"/>
    <w:rsid w:val="00B87E64"/>
    <w:rsid w:val="00B91704"/>
    <w:rsid w:val="00BB3382"/>
    <w:rsid w:val="00BC28C3"/>
    <w:rsid w:val="00BD673E"/>
    <w:rsid w:val="00BE1EC6"/>
    <w:rsid w:val="00BE4D7E"/>
    <w:rsid w:val="00BF7760"/>
    <w:rsid w:val="00C229FD"/>
    <w:rsid w:val="00C23851"/>
    <w:rsid w:val="00C36C55"/>
    <w:rsid w:val="00C43ACF"/>
    <w:rsid w:val="00C47F57"/>
    <w:rsid w:val="00C5613C"/>
    <w:rsid w:val="00C62A6F"/>
    <w:rsid w:val="00C64899"/>
    <w:rsid w:val="00C70A19"/>
    <w:rsid w:val="00C92939"/>
    <w:rsid w:val="00CA0B4F"/>
    <w:rsid w:val="00CA32EC"/>
    <w:rsid w:val="00CB379E"/>
    <w:rsid w:val="00CC0EFF"/>
    <w:rsid w:val="00CD3245"/>
    <w:rsid w:val="00CD33F8"/>
    <w:rsid w:val="00CE5DFA"/>
    <w:rsid w:val="00CF47FC"/>
    <w:rsid w:val="00CF6639"/>
    <w:rsid w:val="00D04160"/>
    <w:rsid w:val="00D21FA6"/>
    <w:rsid w:val="00D3076C"/>
    <w:rsid w:val="00D33617"/>
    <w:rsid w:val="00D349AB"/>
    <w:rsid w:val="00D50DE8"/>
    <w:rsid w:val="00D52AA6"/>
    <w:rsid w:val="00D55B4B"/>
    <w:rsid w:val="00D62B34"/>
    <w:rsid w:val="00D94F28"/>
    <w:rsid w:val="00DB4F0C"/>
    <w:rsid w:val="00DE0E04"/>
    <w:rsid w:val="00DE7CAB"/>
    <w:rsid w:val="00E244D0"/>
    <w:rsid w:val="00E3198A"/>
    <w:rsid w:val="00E365CE"/>
    <w:rsid w:val="00E52691"/>
    <w:rsid w:val="00E63F2A"/>
    <w:rsid w:val="00E677B8"/>
    <w:rsid w:val="00E86C9D"/>
    <w:rsid w:val="00EA4E79"/>
    <w:rsid w:val="00EA5F11"/>
    <w:rsid w:val="00EA7717"/>
    <w:rsid w:val="00EA7BAF"/>
    <w:rsid w:val="00EB1892"/>
    <w:rsid w:val="00EB69CF"/>
    <w:rsid w:val="00EC124C"/>
    <w:rsid w:val="00EC470D"/>
    <w:rsid w:val="00EE5D7D"/>
    <w:rsid w:val="00EE7E4F"/>
    <w:rsid w:val="00EF3E64"/>
    <w:rsid w:val="00EF77D0"/>
    <w:rsid w:val="00F53B8C"/>
    <w:rsid w:val="00F5642D"/>
    <w:rsid w:val="00F60586"/>
    <w:rsid w:val="00F70915"/>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9C2C3"/>
  <w15:chartTrackingRefBased/>
  <w15:docId w15:val="{3C55365C-A89D-4723-9816-A0E7768CD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2">
    <w:name w:val="heading 2"/>
    <w:basedOn w:val="Normal"/>
    <w:next w:val="Normal"/>
    <w:link w:val="Heading2Char"/>
    <w:uiPriority w:val="9"/>
    <w:semiHidden/>
    <w:unhideWhenUsed/>
    <w:qFormat/>
    <w:rsid w:val="00A502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UnresolvedMention1">
    <w:name w:val="Unresolved Mention1"/>
    <w:uiPriority w:val="99"/>
    <w:semiHidden/>
    <w:unhideWhenUsed/>
    <w:rsid w:val="005A36A7"/>
    <w:rPr>
      <w:color w:val="605E5C"/>
      <w:shd w:val="clear" w:color="auto" w:fill="E1DFDD"/>
    </w:rPr>
  </w:style>
  <w:style w:type="paragraph" w:styleId="FootnoteText">
    <w:name w:val="footnote text"/>
    <w:aliases w:val="Char,Char10,FoodNote,Footnote Text Char Char,Footnote Text Char Char Char Char,Footnote Text Char1,Footnote Text Char1 Char Char,Footnote text,Schriftart: 10 pt,Schriftart: 8 pt,Schriftart: 9 pt,Voetnoottekst Char,WB-Fußnotentext,f,fn,ft"/>
    <w:basedOn w:val="Normal"/>
    <w:link w:val="FootnoteTextChar"/>
    <w:uiPriority w:val="99"/>
    <w:unhideWhenUsed/>
    <w:qFormat/>
    <w:rsid w:val="00E63F2A"/>
    <w:pPr>
      <w:spacing w:after="0" w:line="240" w:lineRule="auto"/>
    </w:pPr>
    <w:rPr>
      <w:sz w:val="20"/>
      <w:szCs w:val="20"/>
      <w:lang w:val="lv-LV"/>
    </w:rPr>
  </w:style>
  <w:style w:type="character" w:customStyle="1" w:styleId="FootnoteTextChar">
    <w:name w:val="Footnote Text Char"/>
    <w:aliases w:val="Char Char,Char10 Char,FoodNote Char,Footnote Text Char Char Char,Footnote Text Char Char Char Char Char,Footnote Text Char1 Char,Footnote Text Char1 Char Char Char,Footnote text Char,Schriftart: 10 pt Char,Schriftart: 8 pt Char,f Char"/>
    <w:link w:val="FootnoteText"/>
    <w:uiPriority w:val="99"/>
    <w:rsid w:val="00E63F2A"/>
    <w:rPr>
      <w:lang w:eastAsia="en-US"/>
    </w:rPr>
  </w:style>
  <w:style w:type="character" w:customStyle="1" w:styleId="ListParagraphChar">
    <w:name w:val="List Paragraph Char"/>
    <w:aliases w:val="2 Char,H&amp;P List Paragraph Char,Strip Char,2 heading Char,Saraksta rindkopa1 Char,Normal bullet 2 Char,Bullet list Char,List Paragraph1 Char,Akapit z listą BS Char,References Char,Colorful List - Accent 12 Char,Bull Char,Bullet 1 Char"/>
    <w:link w:val="ListParagraph"/>
    <w:uiPriority w:val="34"/>
    <w:qFormat/>
    <w:locked/>
    <w:rsid w:val="00E63F2A"/>
  </w:style>
  <w:style w:type="paragraph" w:styleId="ListParagraph">
    <w:name w:val="List Paragraph"/>
    <w:aliases w:val="2,H&amp;P List Paragraph,Strip,2 heading,Saraksta rindkopa1,Normal bullet 2,Bullet list,List Paragraph1,Akapit z listą BS,References,Colorful List - Accent 12,Bull,Bullet 1,Bullet Points,Dot pt,IFCL - List Paragraph,Indicator Text"/>
    <w:basedOn w:val="Normal"/>
    <w:link w:val="ListParagraphChar"/>
    <w:uiPriority w:val="34"/>
    <w:qFormat/>
    <w:rsid w:val="00E63F2A"/>
    <w:pPr>
      <w:ind w:left="720"/>
      <w:contextualSpacing/>
    </w:pPr>
    <w:rPr>
      <w:sz w:val="20"/>
      <w:szCs w:val="20"/>
      <w:lang w:val="lv-LV" w:eastAsia="lv-LV"/>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uiPriority w:val="99"/>
    <w:unhideWhenUsed/>
    <w:qFormat/>
    <w:rsid w:val="00E63F2A"/>
    <w:rPr>
      <w:vertAlign w:val="superscript"/>
    </w:rPr>
  </w:style>
  <w:style w:type="character" w:styleId="CommentReference">
    <w:name w:val="annotation reference"/>
    <w:uiPriority w:val="99"/>
    <w:semiHidden/>
    <w:unhideWhenUsed/>
    <w:rsid w:val="00793F27"/>
    <w:rPr>
      <w:sz w:val="16"/>
      <w:szCs w:val="16"/>
    </w:rPr>
  </w:style>
  <w:style w:type="paragraph" w:styleId="CommentText">
    <w:name w:val="annotation text"/>
    <w:basedOn w:val="Normal"/>
    <w:link w:val="CommentTextChar"/>
    <w:uiPriority w:val="99"/>
    <w:semiHidden/>
    <w:unhideWhenUsed/>
    <w:rsid w:val="00793F27"/>
    <w:rPr>
      <w:sz w:val="20"/>
      <w:szCs w:val="20"/>
    </w:rPr>
  </w:style>
  <w:style w:type="character" w:customStyle="1" w:styleId="CommentTextChar">
    <w:name w:val="Comment Text Char"/>
    <w:link w:val="CommentText"/>
    <w:uiPriority w:val="99"/>
    <w:semiHidden/>
    <w:rsid w:val="00793F27"/>
    <w:rPr>
      <w:lang w:val="en-US" w:eastAsia="en-US"/>
    </w:rPr>
  </w:style>
  <w:style w:type="paragraph" w:styleId="CommentSubject">
    <w:name w:val="annotation subject"/>
    <w:basedOn w:val="CommentText"/>
    <w:next w:val="CommentText"/>
    <w:link w:val="CommentSubjectChar"/>
    <w:uiPriority w:val="99"/>
    <w:semiHidden/>
    <w:unhideWhenUsed/>
    <w:rsid w:val="00793F27"/>
    <w:rPr>
      <w:b/>
      <w:bCs/>
    </w:rPr>
  </w:style>
  <w:style w:type="character" w:customStyle="1" w:styleId="CommentSubjectChar">
    <w:name w:val="Comment Subject Char"/>
    <w:link w:val="CommentSubject"/>
    <w:uiPriority w:val="99"/>
    <w:semiHidden/>
    <w:rsid w:val="00793F27"/>
    <w:rPr>
      <w:b/>
      <w:bCs/>
      <w:lang w:val="en-US" w:eastAsia="en-US"/>
    </w:rPr>
  </w:style>
  <w:style w:type="paragraph" w:styleId="NoSpacing">
    <w:name w:val="No Spacing"/>
    <w:uiPriority w:val="1"/>
    <w:qFormat/>
    <w:rsid w:val="00977A7D"/>
    <w:pPr>
      <w:widowControl w:val="0"/>
    </w:pPr>
    <w:rPr>
      <w:sz w:val="22"/>
      <w:szCs w:val="22"/>
      <w:lang w:val="en-US" w:eastAsia="en-US"/>
    </w:rPr>
  </w:style>
  <w:style w:type="character" w:customStyle="1" w:styleId="Heading2Char">
    <w:name w:val="Heading 2 Char"/>
    <w:basedOn w:val="DefaultParagraphFont"/>
    <w:link w:val="Heading2"/>
    <w:uiPriority w:val="9"/>
    <w:semiHidden/>
    <w:rsid w:val="00A50275"/>
    <w:rPr>
      <w:rFonts w:asciiTheme="majorHAnsi" w:eastAsiaTheme="majorEastAsia" w:hAnsiTheme="majorHAnsi" w:cstheme="majorBidi"/>
      <w:color w:val="2F5496" w:themeColor="accent1" w:themeShade="BF"/>
      <w:sz w:val="26"/>
      <w:szCs w:val="26"/>
      <w:lang w:val="en-US" w:eastAsia="en-US"/>
    </w:rPr>
  </w:style>
  <w:style w:type="character" w:styleId="FollowedHyperlink">
    <w:name w:val="FollowedHyperlink"/>
    <w:basedOn w:val="DefaultParagraphFont"/>
    <w:uiPriority w:val="99"/>
    <w:semiHidden/>
    <w:unhideWhenUsed/>
    <w:rsid w:val="004D5055"/>
    <w:rPr>
      <w:color w:val="954F72" w:themeColor="followedHyperlink"/>
      <w:u w:val="single"/>
    </w:rPr>
  </w:style>
  <w:style w:type="character" w:customStyle="1" w:styleId="UnresolvedMention2">
    <w:name w:val="Unresolved Mention2"/>
    <w:basedOn w:val="DefaultParagraphFont"/>
    <w:uiPriority w:val="99"/>
    <w:semiHidden/>
    <w:unhideWhenUsed/>
    <w:rsid w:val="00730EA0"/>
    <w:rPr>
      <w:color w:val="605E5C"/>
      <w:shd w:val="clear" w:color="auto" w:fill="E1DFDD"/>
    </w:rPr>
  </w:style>
  <w:style w:type="paragraph" w:customStyle="1" w:styleId="naisf">
    <w:name w:val="naisf"/>
    <w:basedOn w:val="Normal"/>
    <w:rsid w:val="00D04160"/>
    <w:pPr>
      <w:widowControl/>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10648">
      <w:bodyDiv w:val="1"/>
      <w:marLeft w:val="0"/>
      <w:marRight w:val="0"/>
      <w:marTop w:val="0"/>
      <w:marBottom w:val="0"/>
      <w:divBdr>
        <w:top w:val="none" w:sz="0" w:space="0" w:color="auto"/>
        <w:left w:val="none" w:sz="0" w:space="0" w:color="auto"/>
        <w:bottom w:val="none" w:sz="0" w:space="0" w:color="auto"/>
        <w:right w:val="none" w:sz="0" w:space="0" w:color="auto"/>
      </w:divBdr>
    </w:div>
    <w:div w:id="208230586">
      <w:bodyDiv w:val="1"/>
      <w:marLeft w:val="0"/>
      <w:marRight w:val="0"/>
      <w:marTop w:val="0"/>
      <w:marBottom w:val="0"/>
      <w:divBdr>
        <w:top w:val="none" w:sz="0" w:space="0" w:color="auto"/>
        <w:left w:val="none" w:sz="0" w:space="0" w:color="auto"/>
        <w:bottom w:val="none" w:sz="0" w:space="0" w:color="auto"/>
        <w:right w:val="none" w:sz="0" w:space="0" w:color="auto"/>
      </w:divBdr>
    </w:div>
    <w:div w:id="1068922280">
      <w:bodyDiv w:val="1"/>
      <w:marLeft w:val="0"/>
      <w:marRight w:val="0"/>
      <w:marTop w:val="0"/>
      <w:marBottom w:val="0"/>
      <w:divBdr>
        <w:top w:val="none" w:sz="0" w:space="0" w:color="auto"/>
        <w:left w:val="none" w:sz="0" w:space="0" w:color="auto"/>
        <w:bottom w:val="none" w:sz="0" w:space="0" w:color="auto"/>
        <w:right w:val="none" w:sz="0" w:space="0" w:color="auto"/>
      </w:divBdr>
    </w:div>
    <w:div w:id="1153911403">
      <w:bodyDiv w:val="1"/>
      <w:marLeft w:val="0"/>
      <w:marRight w:val="0"/>
      <w:marTop w:val="0"/>
      <w:marBottom w:val="0"/>
      <w:divBdr>
        <w:top w:val="none" w:sz="0" w:space="0" w:color="auto"/>
        <w:left w:val="none" w:sz="0" w:space="0" w:color="auto"/>
        <w:bottom w:val="none" w:sz="0" w:space="0" w:color="auto"/>
        <w:right w:val="none" w:sz="0" w:space="0" w:color="auto"/>
      </w:divBdr>
    </w:div>
    <w:div w:id="1186292441">
      <w:bodyDiv w:val="1"/>
      <w:marLeft w:val="0"/>
      <w:marRight w:val="0"/>
      <w:marTop w:val="0"/>
      <w:marBottom w:val="0"/>
      <w:divBdr>
        <w:top w:val="none" w:sz="0" w:space="0" w:color="auto"/>
        <w:left w:val="none" w:sz="0" w:space="0" w:color="auto"/>
        <w:bottom w:val="none" w:sz="0" w:space="0" w:color="auto"/>
        <w:right w:val="none" w:sz="0" w:space="0" w:color="auto"/>
      </w:divBdr>
    </w:div>
    <w:div w:id="1389380156">
      <w:bodyDiv w:val="1"/>
      <w:marLeft w:val="0"/>
      <w:marRight w:val="0"/>
      <w:marTop w:val="0"/>
      <w:marBottom w:val="0"/>
      <w:divBdr>
        <w:top w:val="none" w:sz="0" w:space="0" w:color="auto"/>
        <w:left w:val="none" w:sz="0" w:space="0" w:color="auto"/>
        <w:bottom w:val="none" w:sz="0" w:space="0" w:color="auto"/>
        <w:right w:val="none" w:sz="0" w:space="0" w:color="auto"/>
      </w:divBdr>
    </w:div>
    <w:div w:id="1542742892">
      <w:bodyDiv w:val="1"/>
      <w:marLeft w:val="0"/>
      <w:marRight w:val="0"/>
      <w:marTop w:val="0"/>
      <w:marBottom w:val="0"/>
      <w:divBdr>
        <w:top w:val="none" w:sz="0" w:space="0" w:color="auto"/>
        <w:left w:val="none" w:sz="0" w:space="0" w:color="auto"/>
        <w:bottom w:val="none" w:sz="0" w:space="0" w:color="auto"/>
        <w:right w:val="none" w:sz="0" w:space="0" w:color="auto"/>
      </w:divBdr>
    </w:div>
    <w:div w:id="1718436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etijumi.mk.gov.lv/node/324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vija.kula@l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nese.Vilcane@lm.gov.lv" TargetMode="External"/><Relationship Id="rId4" Type="http://schemas.openxmlformats.org/officeDocument/2006/relationships/settings" Target="settings.xml"/><Relationship Id="rId9" Type="http://schemas.openxmlformats.org/officeDocument/2006/relationships/hyperlink" Target="mailto:Evija.Kula@lm.gov.lv"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sb.gov.lv/lv/statistika/statistikas-temas/transports-turisms/transports/meklet-tema/357-apsekojuma-latvijas-iedzivotaju-mobilitat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D7DA5-E29F-4C5E-9156-5207F67F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3246</Words>
  <Characters>1851</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LM atzinums par pamatnostādņu projektu “Transporta attīstības</vt:lpstr>
    </vt:vector>
  </TitlesOfParts>
  <Company/>
  <LinksUpToDate>false</LinksUpToDate>
  <CharactersWithSpaces>5087</CharactersWithSpaces>
  <SharedDoc>false</SharedDoc>
  <HLinks>
    <vt:vector size="6" baseType="variant">
      <vt:variant>
        <vt:i4>4456574</vt:i4>
      </vt:variant>
      <vt:variant>
        <vt:i4>0</vt:i4>
      </vt:variant>
      <vt:variant>
        <vt:i4>0</vt:i4>
      </vt:variant>
      <vt:variant>
        <vt:i4>5</vt:i4>
      </vt:variant>
      <vt:variant>
        <vt:lpwstr>mailto:natalija.pilipa@lm.gov.lv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 atzinums par pamatnostādņu projektu “Transporta attīstības</dc:title>
  <dc:subject/>
  <dc:creator>brigita.buse@lm.gov.lv</dc:creator>
  <cp:keywords/>
  <dc:description>brigita.buse@lm.gov.lv</dc:description>
  <cp:lastModifiedBy>Kitija Eglīte</cp:lastModifiedBy>
  <cp:revision>3</cp:revision>
  <dcterms:created xsi:type="dcterms:W3CDTF">2021-05-17T12:04:00Z</dcterms:created>
  <dcterms:modified xsi:type="dcterms:W3CDTF">2021-07-30T07:37:00Z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