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21. novembra noteikumos Nr. 707 "Ārlietu ministrijas konsulārās atlīdzības cenrādis un kārtība, kādā tiek iekasēta konsulārā atlīdzība un valsts nodevas"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18.02.2026.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18.02.2026.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