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24-TA-1285</w:t>
    </w:r>
    <w:r>
      <w:br/>
    </w:r>
    <w:r w:rsidR="00000000" w:rsidRPr="00000000" w:rsidDel="00000000">
      <w:rPr>
        <w:rtl w:val="0"/>
      </w:rPr>
      <w:t xml:space="preserve">Izdrukāts 10.09.2024.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24-TA-1285</w:t>
    </w:r>
    <w:r>
      <w:br/>
    </w:r>
    <w:r w:rsidR="00000000" w:rsidRPr="00000000" w:rsidDel="00000000">
      <w:rPr>
        <w:rtl w:val="0"/>
      </w:rPr>
      <w:t xml:space="preserve">Izdrukāts 10.09.2024.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