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izklaides trokšņa tiesisko regulējumu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(Noteikumu projekts)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14.01.2025.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14.01.2025.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