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4.01.2025.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24.01.2025.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