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utomātiskās informācijas apmaiņas par pārdevējiem, kuri gūst ienākumus, izmantojot digitālās platformas,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19.01.2023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19.01.2023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