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 vai aizliedz apkures iekārtu uzstādīšanu un darbināšanu, kurās kā kurināmais tiek izmantota cietās biomasa, ogles vai kūdra;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labāk saprotama 17. panta būtība, lūgums pievienot atsauci, ka šī prasība neattiecas uz centralizētās siltumapgādes sadedzināšanas iekārtām. Bez tam ierosinām "cietās" aizvietot ar "cietā".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 vai aizliedz decentralizētu apkures iekārtu uzstādīšanu un darbināšanu, kurās kā kurināmais tiek izmantota cietā biomasa, ogles vai kūdra;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fiziskām un juridiskām personām nosaka pienākumu sniegt informāciju par izmantotajām apkures iekārtām un tajās izmantoto energoresursu veidu un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pievienot skaidrojumu, ka neattiecas uz centralizētās siltumapgādes sadedzināšanas 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fiziskām un juridiskām personām nosaka pienākumu sniegt informāciju par izmantotajām decentralizētām apkures iekārtām un tajās izmantoto energoresursu veidu un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cietās biomasas, ogļu vai kūdras izmantošanu apkures iekārtā un tādas apkures iekārtas darbināšanu, kurā kā kurināmais tiek izmantota cietā biomasa, ogles vai kūdra piemēro brīdinājumu vai naudas sodu fiziskajai personai līdz simt četrdesmit naudas soda vienībām, bet juridiskajai personai piemēro brīdinājumu vai naudas sodu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pievienot skaidrojumu, ka neattiecas uz centralizētās siltumapgādes iekārtām un ka sodu var piemērot, ja aizliegums noteikts pašvaldības izdotos saistošos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cietās biomasas, ogļu vai kūdras izmantošanu decentralizētā apkures iekārtā un tādas decentralizētās apkures iekārtas darbināšanu, kurā kā kurināmais tiek izmantota cietā biomasa, ogles vai kūdra, ja šāds aizliegums noteikts pašvaldības izdotos saistošos noteikumos, piemēro brīdinājumu vai naudas sodu fiziskajai personai līdz simt četrdesmit naudas soda vienībām, bet juridiskajai personai piemēro brīdinājumu vai naudas sodu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Mednis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18.03.2025. 21.10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18.03.2025. 21.10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