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Zemessardzes komandieri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 Augstākās atestācijas komisijas Padomes protokola izraksts (K.Pudāns))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anotāciju, aktualizējot ietvertās atsauces uz Aizsardzības ministrijas Augstākās atestācijas komisijas padomes 2023. gada </w:t>
            </w:r>
            <w:r w:rsidR="00000000" w:rsidRPr="00000000" w:rsidDel="00000000">
              <w:rPr>
                <w:b w:val="1"/>
                <w:rtl w:val="0"/>
              </w:rPr>
              <w:t xml:space="preserve">27.janvāra</w:t>
            </w:r>
            <w:r w:rsidR="00000000" w:rsidRPr="00000000" w:rsidDel="00000000">
              <w:rPr>
                <w:rtl w:val="0"/>
              </w:rPr>
              <w:t xml:space="preserve"> sēdes protokolu Nr. PROT-</w:t>
            </w:r>
            <w:r w:rsidR="00000000" w:rsidRPr="00000000" w:rsidDel="00000000">
              <w:rPr>
                <w:b w:val="1"/>
                <w:rtl w:val="0"/>
              </w:rPr>
              <w:t xml:space="preserve"> 7</w:t>
            </w:r>
            <w:r w:rsidR="00000000" w:rsidRPr="00000000" w:rsidDel="00000000">
              <w:rPr>
                <w:rtl w:val="0"/>
              </w:rPr>
              <w:t xml:space="preserve">/IP.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</w:t>
    </w:r>
    <w:r>
      <w:br/>
    </w:r>
    <w:r w:rsidR="00000000" w:rsidRPr="00000000" w:rsidDel="00000000">
      <w:rPr>
        <w:rtl w:val="0"/>
      </w:rPr>
      <w:t xml:space="preserve">Izdrukāts 30.01.2023.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</w:t>
    </w:r>
    <w:r>
      <w:br/>
    </w:r>
    <w:r w:rsidR="00000000" w:rsidRPr="00000000" w:rsidDel="00000000">
      <w:rPr>
        <w:rtl w:val="0"/>
      </w:rPr>
      <w:t xml:space="preserve">Izdrukāts 30.01.2023.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