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23-TA-2143: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"Grozījums Energoresursu cenu ārkārtēja pieauguma samazinājuma pasākumu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 </w:t>
            </w:r>
            <w:r w:rsidR="00000000" w:rsidRPr="00000000" w:rsidDel="00000000">
              <w:rPr>
                <w:rtl w:val="0"/>
              </w:rPr>
              <w:t xml:space="preserve">Elektroenerģijas sadales sistēmas operators, kura sistēmai ir pieslēgti vairāk par simts tūkstošiem lietotāju, laikposmā no 2023. gada 1. septembra līdz 2023. gada 31. decembrim, fizisko personu elektroenerģijas sadales sistēmas pieslēgumiem ar spriegumu 0,4 kV un ievadaizsardzības aparāta strāvas lielumu, kas pārsniedz 16 apmērus vienas fāzes pieslēgumā, piemēro elektroenerģijas sistēmas pakalpojuma maksas samazinājumu par jaudas uzturēšanu 50% apmērā, ieskaitot pievienotās vērtības nodokli. Elektroenerģijas sistēmas pakalpojuma maksa par jaudas uzturēšanu pēc maksas samazinājuma piemērošanas nav mazāka par 6,08 euro mēnesī bez pievienotās vērtības nodokļa. Samazinājumu nepiemēro pārrēķiniem, kas tiek veikti sistēmas lietotāju pārkāpumu gadījumos. Elektroenerģijas sistēmas operatora negūtie sistēmas pakalpojuma maksas ieņēmumi ar pievienotās vērtības nodokli tiek kompensēti pilnā apmērā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ceturtā daļa noteic, ka </w:t>
            </w:r>
            <w:r w:rsidR="00000000" w:rsidRPr="00000000" w:rsidDel="00000000">
              <w:rPr>
                <w:u w:val="single"/>
                <w:rtl w:val="0"/>
              </w:rPr>
              <w:t xml:space="preserve">normatīvajam aktam vai tā daļai nav atpakaļejoša spēka, izņemot likumā īpaši paredzētus gadījumus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likumprojektā "Grozījums Energoresursu cenu ārkārtēja pieauguma samazinājuma pasākumu likumā" (turpmāk – projekts) paredzētajā Energoresursu cenu ārkārtēja pieauguma samazinājuma pasākumu likuma (turpmāk – likums) 4. panta 2.</w:t>
            </w:r>
            <w:r w:rsidR="00000000" w:rsidRPr="00000000" w:rsidDel="00000000">
              <w:rPr>
                <w:vertAlign w:val="superscript"/>
                <w:rtl w:val="0"/>
              </w:rPr>
              <w:t xml:space="preserve">2</w:t>
            </w:r>
            <w:r w:rsidR="00000000" w:rsidRPr="00000000" w:rsidDel="00000000">
              <w:rPr>
                <w:rtl w:val="0"/>
              </w:rPr>
              <w:t xml:space="preserve"> daļā ir ietverts </w:t>
            </w:r>
            <w:r w:rsidR="00000000" w:rsidRPr="00000000" w:rsidDel="00000000">
              <w:rPr>
                <w:u w:val="single"/>
                <w:rtl w:val="0"/>
              </w:rPr>
              <w:t xml:space="preserve">regulējums, kas piemērojams no 2023. gada 1. septembra</w:t>
            </w:r>
            <w:r w:rsidR="00000000" w:rsidRPr="00000000" w:rsidDel="00000000">
              <w:rPr>
                <w:rtl w:val="0"/>
              </w:rPr>
              <w:t xml:space="preserve">, lūdzam precizēt projektā paredzētajā likuma 4. panta 2.</w:t>
            </w:r>
            <w:r w:rsidR="00000000" w:rsidRPr="00000000" w:rsidDel="00000000">
              <w:rPr>
                <w:vertAlign w:val="superscript"/>
                <w:rtl w:val="0"/>
              </w:rPr>
              <w:t xml:space="preserve">2</w:t>
            </w:r>
            <w:r w:rsidR="00000000" w:rsidRPr="00000000" w:rsidDel="00000000">
              <w:rPr>
                <w:rtl w:val="0"/>
              </w:rPr>
              <w:t xml:space="preserve"> daļā ietverto regulējumu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 </w:t>
            </w:r>
            <w:r w:rsidR="00000000" w:rsidRPr="00000000" w:rsidDel="00000000">
              <w:rPr>
                <w:rtl w:val="0"/>
              </w:rPr>
              <w:t xml:space="preserve">Elektroenerģijas sadales sistēmas operators, kura sistēmai ir pieslēgti vairāk par simts tūkstošiem lietotāju, laikposmā no 2023. gada 1. septembra līdz 2023. gada 31. decembrim, fizisko personu elektroenerģijas sadales sistēmas pieslēgumiem ar spriegumu 0,4 kV un ievadaizsardzības aparāta strāvas lielumu, kas pārsniedz 16 apmērus vienas fāzes pieslēgumā, piemēro elektroenerģijas sistēmas pakalpojuma maksas samazinājumu par jaudas uzturēšanu 50% apmērā, ieskaitot pievienotās vērtības nodokli. Elektroenerģijas sistēmas pakalpojuma maksa par jaudas uzturēšanu pēc maksas samazinājuma piemērošanas nav mazāka par 6,08 euro mēnesī bez pievienotās vērtības nodokļa. Samazinājumu nepiemēro pārrēķiniem, kas tiek veikti sistēmas lietotāju pārkāpumu gadījumos. Elektroenerģijas sistēmas operatora negūtie sistēmas pakalpojuma maksas ieņēmumi ar pievienotās vērtības nodokli tiek kompensēti pilnā apmērā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projektā paredzētajā likuma 4. panta 2.</w:t>
            </w:r>
            <w:r w:rsidR="00000000" w:rsidRPr="00000000" w:rsidDel="00000000">
              <w:rPr>
                <w:vertAlign w:val="superscript"/>
                <w:rtl w:val="0"/>
              </w:rPr>
              <w:t xml:space="preserve">2</w:t>
            </w:r>
            <w:r w:rsidR="00000000" w:rsidRPr="00000000" w:rsidDel="00000000">
              <w:rPr>
                <w:rtl w:val="0"/>
              </w:rPr>
              <w:t xml:space="preserve"> daļā minēto skaitli un vārdu "16 </w:t>
            </w:r>
            <w:r w:rsidR="00000000" w:rsidRPr="00000000" w:rsidDel="00000000">
              <w:rPr>
                <w:u w:val="single"/>
                <w:rtl w:val="0"/>
              </w:rPr>
              <w:t xml:space="preserve">apmērus</w:t>
            </w:r>
            <w:r w:rsidR="00000000" w:rsidRPr="00000000" w:rsidDel="00000000">
              <w:rPr>
                <w:rtl w:val="0"/>
              </w:rPr>
              <w:t xml:space="preserve">" ar skaitli un vārdu "16 </w:t>
            </w:r>
            <w:r w:rsidR="00000000" w:rsidRPr="00000000" w:rsidDel="00000000">
              <w:rPr>
                <w:u w:val="single"/>
                <w:rtl w:val="0"/>
              </w:rPr>
              <w:t xml:space="preserve">ampērus</w:t>
            </w:r>
            <w:r w:rsidR="00000000" w:rsidRPr="00000000" w:rsidDel="00000000">
              <w:rPr>
                <w:rtl w:val="0"/>
              </w:rPr>
              <w:t xml:space="preserve">". Atbilstoši minētajam lūdzam precizēt arī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23-TA-2143</w:t>
    </w:r>
    <w:r>
      <w:br/>
    </w:r>
    <w:r w:rsidR="00000000" w:rsidRPr="00000000" w:rsidDel="00000000">
      <w:rPr>
        <w:rtl w:val="0"/>
      </w:rPr>
      <w:t xml:space="preserve">Izdrukāts 12.09.2023. 20.07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23-TA-2143</w:t>
    </w:r>
    <w:r>
      <w:br/>
    </w:r>
    <w:r w:rsidR="00000000" w:rsidRPr="00000000" w:rsidDel="00000000">
      <w:rPr>
        <w:rtl w:val="0"/>
      </w:rPr>
      <w:t xml:space="preserve">Izdrukāts 12.09.2023. 20.07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Atzinumi_23-TA-2143.docx</dc:title>
</cp:coreProperties>
</file>

<file path=docProps/custom.xml><?xml version="1.0" encoding="utf-8"?>
<Properties xmlns="http://schemas.openxmlformats.org/officeDocument/2006/custom-properties" xmlns:vt="http://schemas.openxmlformats.org/officeDocument/2006/docPropsVTypes"/>
</file>