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22-TA-3489: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Informācijas ieguves un apkopošanas kārtība par oglekļa monitoringu lauksaimniecībā izmantojamā zemē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Dienests oglekļa monitoringu īsteno par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noteikumu projekta 4.punktu, norādot, ka Valsts augu aizsardzības dienests oglekļa monitoringu īsteno tam piešķirto valsts budžeta līdzekļu ietvaros. Vienlaikus vēršam uzmanību, ka anotācijas 3.sadaļā ir sniegta informācija, ka attiecībā uz finansējuma nodrošināšanu monitoringam tiks meklētas iespējas dalībai starptautiskos projektos ar atbilstošu finansējumu, attiecīgi lūdzam izvērtēt, vai punkts nav svītrojams, ņemot vērā, ka plānots piesaistīt arī citus resursus.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6.punkta pirmajā rindkopā norādīts, ka 64 221 </w:t>
            </w:r>
            <w:r w:rsidR="00000000" w:rsidRPr="00000000" w:rsidDel="00000000">
              <w:rPr>
                <w:i w:val="1"/>
                <w:rtl w:val="0"/>
              </w:rPr>
              <w:t xml:space="preserve">euro </w:t>
            </w:r>
            <w:r w:rsidR="00000000" w:rsidRPr="00000000" w:rsidDel="00000000">
              <w:rPr>
                <w:rtl w:val="0"/>
              </w:rPr>
              <w:t xml:space="preserve">ir esošais finansējums monitoringa īstenošanai, attiecīgi vēršam uzmanību, ka esošo budžeta finansējuma apmēru ir jānorāda ailēs “saskaņā ar valsts budžetu kārtējam gadam” un “saskaņā ar vidēja termiņa budžeta ietvaru”. Attiecībā uz anotācijas 3.sadaļas 6.punkta otrajā rindkopā sniegto informāciju norādām, ja noteikumu projekta īstenošanai ir nepieciešams papildu finansējums, tad anotācijas 3.sadaļā jāsniedz informācija par tā iespējamo apmēru, tai skaitā aprēķinu, kā tas noteikts, vienlaikus punktā “Cita informācija” norādot, ka jautājums skatāms budžeta sagatavošanas procesā, kā arī sniedzot skaidrojumu, kā noteikumu projekta īstenošana tiks nodrošināta, ja budžeta sagatavošanas procesā papildu finansējums netiks piešķirts. Ņemot vērā minēto, lūdzam veikt attiecīgus precizējumus anotācijas 3.sadaļā.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6.punktā un punktā "Cita informācija" novērst sniegtās informācijas atkārtošanos.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22-TA-3489</w:t>
    </w:r>
    <w:r>
      <w:br/>
    </w:r>
    <w:r w:rsidR="00000000" w:rsidRPr="00000000" w:rsidDel="00000000">
      <w:rPr>
        <w:rtl w:val="0"/>
      </w:rPr>
      <w:t xml:space="preserve">Izdrukāts 19.01.2023. 16.46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22-TA-3489</w:t>
    </w:r>
    <w:r>
      <w:br/>
    </w:r>
    <w:r w:rsidR="00000000" w:rsidRPr="00000000" w:rsidDel="00000000">
      <w:rPr>
        <w:rtl w:val="0"/>
      </w:rPr>
      <w:t xml:space="preserve">Izdrukāts 19.01.2023. 16.46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Atzinumi_22-TA-3489.docx</dc:title>
</cp:coreProperties>
</file>

<file path=docProps/custom.xml><?xml version="1.0" encoding="utf-8"?>
<Properties xmlns="http://schemas.openxmlformats.org/officeDocument/2006/custom-properties" xmlns:vt="http://schemas.openxmlformats.org/officeDocument/2006/docPropsVTypes"/>
</file>