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istances līgumu par finanš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04.11.2025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04.11.2025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