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plašsaziņas līdzekļu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likumu ar 24.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b w:val="1"/>
                <w:vertAlign w:val="superscript"/>
                <w:rtl w:val="0"/>
              </w:rPr>
              <w:t xml:space="preserve">2</w:t>
            </w:r>
            <w:r w:rsidR="00000000" w:rsidRPr="00000000" w:rsidDel="00000000">
              <w:rPr>
                <w:b w:val="1"/>
                <w:rtl w:val="0"/>
              </w:rPr>
              <w:t xml:space="preserve"> pants. Fonogrammu izmantošanas proporcija elektronisko plašsaziņas līdzekļu radio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plašsaziņas līdzekļu radio programmās no 2028. gada 1. janvāra ne mazāk kā 10 procentus no visa fonogrammu raidīšanas laika izmantojamas fonogrammas, kas ietver latviešu valodā, latgaliešu rakstu valodā vai lībiešu valodā izpildītus muzikālus darbus 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plašsaziņas līdzekļu radio programmās no 2029. gada 1. janvāra ne mazāk kā 20 procentus no visa fonogrammu raidīšanas laika izmantojamas fonogrammas, kas ietver latviešu valodā, latgaliešu rakstu valodā vai lībiešu valodā izpildītus muzikālus darbus 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plašsaziņas līdzekļu radio programmās no 2030. gada 1. janvāra ne mazāk kā 30 procentus no visa fonogrammu raidīšanas laika izmantojamas fonogrammas, kas ietver latviešu valodā, latgaliešu rakstu valodā vai lībiešu valodā izpildītus muzikālus darbus 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otrajā un trešajā daļā noteiktajai proporcijai jāatbilst arī atsevišķai elektronisko plašsaziņas līdzekļu radio programmas raidlaika daļai laika posmā no plkst. 07.00 līdz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Elektroniskajiem plašsaziņas līdzekļiem ir pienākums vienu reizi ceturksnī sniegt informāciju Nacionālajai elektronisko plašsaziņas līdzekļu padomei par plašsaziņas līdzekļu radio programmās izmantojamo fonogrammu, kas ietver latviešu valodā, latgaliešu rakstu valodā vai  lībiešu valodā izpildītus muzikālus darbus vai jaunrades fonogrammu, izmantošanas proporciju elektronisko plašsaziņas līdzekļu radio programmās. Kārtību, kādā tiek veikta fonogrammas latviešu valodā, latgaliešu rakstu valodā un lībiešu valodā un jaunrades fonogrammas izmantošanas proporcijas elektronisko plašsaziņas līdzekļu radio programmās uzskaite,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"Grozījumi Elektronisko plašsaziņas līdzekļu likumā" (turpmāk – projekts) 2. pantā ietverto Elektronisko plašsaziņas līdzekļu likuma (turpmāk – Likums) 24.</w:t>
            </w:r>
            <w:r w:rsidR="00000000" w:rsidRPr="00000000" w:rsidDel="00000000">
              <w:rPr>
                <w:vertAlign w:val="superscript"/>
                <w:rtl w:val="0"/>
              </w:rPr>
              <w:t xml:space="preserve">2</w:t>
            </w:r>
            <w:r w:rsidR="00000000" w:rsidRPr="00000000" w:rsidDel="00000000">
              <w:rPr>
                <w:rtl w:val="0"/>
              </w:rPr>
              <w:t xml:space="preserve"> pantu, izslēdzot tā pirmo un otro daļu, ņemot vērā to, ka tas ir pārejas regulējums. Attiecīgi ar regulējumu, kas attiecināms uz fonogrammas izmantošanas proporciju 2028. un 2029. gadā, lūdzam papildināt Likuma pārejas noteikumus, savukārt projekta 2. pantā ietverto Likuma 24.</w:t>
            </w:r>
            <w:r w:rsidR="00000000" w:rsidRPr="00000000" w:rsidDel="00000000">
              <w:rPr>
                <w:vertAlign w:val="superscript"/>
                <w:rtl w:val="0"/>
              </w:rPr>
              <w:t xml:space="preserve">2</w:t>
            </w:r>
            <w:r w:rsidR="00000000" w:rsidRPr="00000000" w:rsidDel="00000000">
              <w:rPr>
                <w:rtl w:val="0"/>
              </w:rPr>
              <w:t xml:space="preserve"> panta trešo daļu precizēt, paredzot, ka fonogrammas izmantošanas proporcija 30 % apmērā ir patstāvīgs regulējums. Vienlaikus vēršam uzmanību uz to, ka projektam nav paredzēts spēkā stāšanās termiņš, taču projekts varētu tikt pieņemts jau 2027. gadā. Savukārt projektā nav noteikta fonogrammas izmantošanas proporcija 2027. gadā. Tādējādi lūdzam izvērtēt nepieciešamību paredzēt, ka projekts stāsies spēkā 2028.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likumu ar 24.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b w:val="1"/>
                <w:vertAlign w:val="superscript"/>
                <w:rtl w:val="0"/>
              </w:rPr>
              <w:t xml:space="preserve">2</w:t>
            </w:r>
            <w:r w:rsidR="00000000" w:rsidRPr="00000000" w:rsidDel="00000000">
              <w:rPr>
                <w:b w:val="1"/>
                <w:rtl w:val="0"/>
              </w:rPr>
              <w:t xml:space="preserve"> pants. Fonogrammu izmantošanas proporcija elektronisko plašsaziņas līdzekļu radio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plašsaziņas līdzekļu radio programmās no 2028. gada 1. janvāra ne mazāk kā 10 procentus no visa fonogrammu raidīšanas laika izmantojamas fonogrammas, kas ietver latviešu valodā, latgaliešu rakstu valodā vai lībiešu valodā izpildītus muzikālus darbus 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plašsaziņas līdzekļu radio programmās no 2029. gada 1. janvāra ne mazāk kā 20 procentus no visa fonogrammu raidīšanas laika izmantojamas fonogrammas, kas ietver latviešu valodā, latgaliešu rakstu valodā vai lībiešu valodā izpildītus muzikālus darbus 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plašsaziņas līdzekļu radio programmās no 2030. gada 1. janvāra ne mazāk kā 30 procentus no visa fonogrammu raidīšanas laika izmantojamas fonogrammas, kas ietver latviešu valodā, latgaliešu rakstu valodā vai lībiešu valodā izpildītus muzikālus darbus 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otrajā un trešajā daļā noteiktajai proporcijai jāatbilst arī atsevišķai elektronisko plašsaziņas līdzekļu radio programmas raidlaika daļai laika posmā no plkst. 07.00 līdz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Elektroniskajiem plašsaziņas līdzekļiem ir pienākums vienu reizi ceturksnī sniegt informāciju Nacionālajai elektronisko plašsaziņas līdzekļu padomei par plašsaziņas līdzekļu radio programmās izmantojamo fonogrammu, kas ietver latviešu valodā, latgaliešu rakstu valodā vai  lībiešu valodā izpildītus muzikālus darbus vai jaunrades fonogrammu, izmantošanas proporciju elektronisko plašsaziņas līdzekļu radio programmās. Kārtību, kādā tiek veikta fonogrammas latviešu valodā, latgaliešu rakstu valodā un lībiešu valodā un jaunrades fonogrammas izmantošanas proporcijas elektronisko plašsaziņas līdzekļu radio programmās uzskaite,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ietvertais Likuma 24.</w:t>
            </w:r>
            <w:r w:rsidR="00000000" w:rsidRPr="00000000" w:rsidDel="00000000">
              <w:rPr>
                <w:vertAlign w:val="superscript"/>
                <w:rtl w:val="0"/>
              </w:rPr>
              <w:t xml:space="preserve">2</w:t>
            </w:r>
            <w:r w:rsidR="00000000" w:rsidRPr="00000000" w:rsidDel="00000000">
              <w:rPr>
                <w:rtl w:val="0"/>
              </w:rPr>
              <w:t xml:space="preserve"> panta piektās daļas otrais teikums pilnvaro Ministru kabinetu noteikt </w:t>
            </w:r>
            <w:r w:rsidR="00000000" w:rsidRPr="00000000" w:rsidDel="00000000">
              <w:rPr>
                <w:u w:val="single"/>
                <w:rtl w:val="0"/>
              </w:rPr>
              <w:t xml:space="preserve">kārtību, kādā tiek veikta fonogrammas latviešu valodā, latgaliešu rakstu valodā un lībiešu valodā un jaunrades fonogrammas izmantošanas proporcijas elektronisko plašsaziņas līdzekļu radio programmās uzskaite</w:t>
            </w:r>
            <w:r w:rsidR="00000000" w:rsidRPr="00000000" w:rsidDel="00000000">
              <w:rPr>
                <w:rtl w:val="0"/>
              </w:rPr>
              <w:t xml:space="preserve">. Savukārt projekta sākotnējās ietekmes novērtējuma ziņojuma (turpmāk – anotācija) 4.1.1. apakšsadaļā ir norādīts, ka saskaņā ar projekta 2. pantā paredzēto Likuma 24.</w:t>
            </w:r>
            <w:r w:rsidR="00000000" w:rsidRPr="00000000" w:rsidDel="00000000">
              <w:rPr>
                <w:vertAlign w:val="superscript"/>
                <w:rtl w:val="0"/>
              </w:rPr>
              <w:t xml:space="preserve">2</w:t>
            </w:r>
            <w:r w:rsidR="00000000" w:rsidRPr="00000000" w:rsidDel="00000000">
              <w:rPr>
                <w:rtl w:val="0"/>
              </w:rPr>
              <w:t xml:space="preserve"> panta piektās daļas pilnvarojumu "</w:t>
            </w:r>
            <w:r w:rsidR="00000000" w:rsidRPr="00000000" w:rsidDel="00000000">
              <w:rPr>
                <w:i w:val="1"/>
                <w:rtl w:val="0"/>
              </w:rPr>
              <w:t xml:space="preserve">Ministru kabineta noteikumos tiks noteikti </w:t>
            </w:r>
            <w:r w:rsidR="00000000" w:rsidRPr="00000000" w:rsidDel="00000000">
              <w:rPr>
                <w:i w:val="1"/>
                <w:u w:val="single"/>
                <w:rtl w:val="0"/>
              </w:rPr>
              <w:t xml:space="preserve">termiņi, kādos elektronisko plašsaziņas līdzekļi sniedz informāciju Nacionālajai elektronisko plašsaziņas līdzekļu padomei par plašsaziņas līdzekļu radio programmās izmantojamo fonogrammu, kas ietver latviešu valodā, latgaliešu rakstu valodā vai lībiešu valodā izpildītus muzikālus darbus vai jaunrades fonogrammu, izmantošanas proporciju elektronisko plašsaziņas līdzekļu radio programmās, norādāmie dati un kārtība, kādā tiek pārbaudīta sniegtā informācija un noteikta precizētās informācijas iesniegšana</w:t>
            </w:r>
            <w:r w:rsidR="00000000" w:rsidRPr="00000000" w:rsidDel="00000000">
              <w:rPr>
                <w:i w:val="1"/>
                <w:rtl w:val="0"/>
              </w:rPr>
              <w:t xml:space="preserve">.</w:t>
            </w:r>
            <w:r w:rsidR="00000000" w:rsidRPr="00000000" w:rsidDel="00000000">
              <w:rPr>
                <w:rtl w:val="0"/>
              </w:rPr>
              <w:t xml:space="preserve">" Vēršam uzmanību uz to, ka projektā ietvertais pilnvarojums paredz noteikt uzskaites kārtību, savukārt anotācijā ietvertā informācija paredz, ka tiks noteikts plašāks regulējums, tostarp, materiāltiesisks regulējums, piemēram, informācijas sniegšanas termiņš vai informācijas pārbaudes kārtība. Ievērojot minēto, lūdzam izvērtēt projektā ietverto pilnvarojumu atbilstoši tam, ko ir plānots noteikt Ministru kabineta noteikumos, un attiecīgi precizēt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1. pantu ar 38. un 39.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fonogrammas latviešu valodā, latgaliešu rakstu valodā un lībiešu valodā – fonogrammas, kas ietver latviešu valodā, latgaliešu rakstu valodā vai lībiešu valodā izpildītus muzikālus darbus, vai atspoguļo latviešu kultūras mantojumu, neatkarīgi no tā, kas ir fonogrammas izpildītājs vai tajā fiksētā darba autors;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jaunrades fonogrammas – fonogrammas, kas radītas pēdējo piecu kalendāro gadu laikā un ietver Eiropas Savienības vai Eiropas Ekonomikas zonas valstu oficiālajās valodās radītus muzikālus darbus vai instrumentālo mūziku, kas radīta attiecīgajās valstīs. Lai fonogramma tiktu uzskatīta par jaunrades fonogrammu tai jāatbilst vismaz diviem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fonogrammā ietvertā darba vārdu autors ir Latvijas Republikas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fonogrammā ietvertā darba mūzikas autors ir Latvijas Republikas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fonogrammas izpildītājs ir Latvijas Republikas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fonogrammas producents ir Latvijas Republikas pilsonis vai juridiska persona, kas reģistrēta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fonogrammas publicēšana vai publiskošana veikta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 pantu, ņemot vērā to, ka Likuma 1. pantā terminu skaidrojumi ietverti alfabēta secībā.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likumu ar 24.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b w:val="1"/>
                <w:vertAlign w:val="superscript"/>
                <w:rtl w:val="0"/>
              </w:rPr>
              <w:t xml:space="preserve">2</w:t>
            </w:r>
            <w:r w:rsidR="00000000" w:rsidRPr="00000000" w:rsidDel="00000000">
              <w:rPr>
                <w:b w:val="1"/>
                <w:rtl w:val="0"/>
              </w:rPr>
              <w:t xml:space="preserve"> pants. Fonogrammu izmantošanas proporcija elektronisko plašsaziņas līdzekļu radio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plašsaziņas līdzekļu radio programmās no 2028. gada 1. janvāra ne mazāk kā 10 procentus no visa fonogrammu raidīšanas laika izmantojamas fonogrammas, kas ietver latviešu valodā, latgaliešu rakstu valodā vai lībiešu valodā izpildītus muzikālus darbus 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plašsaziņas līdzekļu radio programmās no 2029. gada 1. janvāra ne mazāk kā 20 procentus no visa fonogrammu raidīšanas laika izmantojamas fonogrammas, kas ietver latviešu valodā, latgaliešu rakstu valodā vai lībiešu valodā izpildītus muzikālus darbus 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plašsaziņas līdzekļu radio programmās no 2030. gada 1. janvāra ne mazāk kā 30 procentus no visa fonogrammu raidīšanas laika izmantojamas fonogrammas, kas ietver latviešu valodā, latgaliešu rakstu valodā vai lībiešu valodā izpildītus muzikālus darbus 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otrajā un trešajā daļā noteiktajai proporcijai jāatbilst arī atsevišķai elektronisko plašsaziņas līdzekļu radio programmas raidlaika daļai laika posmā no plkst. 07.00 līdz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Elektroniskajiem plašsaziņas līdzekļiem ir pienākums vienu reizi ceturksnī sniegt informāciju Nacionālajai elektronisko plašsaziņas līdzekļu padomei par plašsaziņas līdzekļu radio programmās izmantojamo fonogrammu, kas ietver latviešu valodā, latgaliešu rakstu valodā vai  lībiešu valodā izpildītus muzikālus darbus vai jaunrades fonogrammu, izmantošanas proporciju elektronisko plašsaziņas līdzekļu radio programmās. Kārtību, kādā tiek veikta fonogrammas latviešu valodā, latgaliešu rakstu valodā un lībiešu valodā un jaunrades fonogrammas izmantošanas proporcijas elektronisko plašsaziņas līdzekļu radio programmās uzskaite,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 un 3. pantā ietverto regulējumu, lietojot projekta 1. pantā noteikto terminu "fonogrammas latviešu valodā, latgaliešu rakstu valodā un lībiešu valodā", ņemot vērā to, ka vārdu savienojums "fonogrammas, kas ietver latviešu valodā, latgaliešu rakstu valodā vai lībiešu valodā izpildītus muzikālus darbus" ir tikai daļa no termina "fonogrammas latviešu valodā, latgaliešu rakstu valodā un lībiešu valodā" skaidrojumā paredzētajām fonogrammām.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pārejas noteikumus ar 49.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Kultūras ministrija sadarbībā ar Nacionālo elektronisko plašsaziņas līdzekļu padomi līdz 2027. gada 30. jūnijam izstrādā šā likuma 24</w:t>
            </w:r>
            <w:r w:rsidR="00000000" w:rsidRPr="00000000" w:rsidDel="00000000">
              <w:rPr>
                <w:vertAlign w:val="subscript"/>
                <w:rtl w:val="0"/>
              </w:rPr>
              <w:t xml:space="preserve">.</w:t>
            </w:r>
            <w:r w:rsidR="00000000" w:rsidRPr="00000000" w:rsidDel="00000000">
              <w:rPr>
                <w:vertAlign w:val="superscript"/>
                <w:rtl w:val="0"/>
              </w:rPr>
              <w:t xml:space="preserve">2 </w:t>
            </w:r>
            <w:r w:rsidR="00000000" w:rsidRPr="00000000" w:rsidDel="00000000">
              <w:rPr>
                <w:rtl w:val="0"/>
              </w:rPr>
              <w:t xml:space="preserve">daļā paredzētos Ministru kabineta noteikumus par fonogrammas latviešu valodā, latgaliešu rakstu valodā un lībiešu valodā un jaunrades fonogrammas izmantošanas proporcijas elektronisko plašsaziņas līdzekļu radio programmās uzskaites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 pantā ietverto Likuma pārejas noteikumu 49. punktu, paredzot, ka Ministru kabinets līdz 2027. gada 30. jūnijam izdod attiecīgos Ministru kabineta noteikumus. Vēršam uzmanību uz to, ka Ministru kabineta noteikumu izdošana ir Ministru kabineta pienākums, tādējādi ir svarīgi regulēt termiņu, kādā Ministru kabinetam šie noteikumi ir jāizdod.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26-TA-928</w:t>
    </w:r>
    <w:r>
      <w:br/>
    </w:r>
    <w:r w:rsidR="00000000" w:rsidRPr="00000000" w:rsidDel="00000000">
      <w:rPr>
        <w:rtl w:val="0"/>
      </w:rPr>
      <w:t xml:space="preserve">Izdrukāts 28.07.2026.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26-TA-928</w:t>
    </w:r>
    <w:r>
      <w:br/>
    </w:r>
    <w:r w:rsidR="00000000" w:rsidRPr="00000000" w:rsidDel="00000000">
      <w:rPr>
        <w:rtl w:val="0"/>
      </w:rPr>
      <w:t xml:space="preserve">Izdrukāts 28.07.2026.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Atzinumi_26-TA-928.docx</dc:title>
</cp:coreProperties>
</file>

<file path=docProps/custom.xml><?xml version="1.0" encoding="utf-8"?>
<Properties xmlns="http://schemas.openxmlformats.org/officeDocument/2006/custom-properties" xmlns:vt="http://schemas.openxmlformats.org/officeDocument/2006/docPropsVTypes"/>
</file>