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programmas “ES-veselībai” projekta “Eiropas Savienības dalībvalstu sabiedrības veselības integrētā uzraudzība notekūdeņos” (EU-WISH) īstenošanai 2025. –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EU-WISH projekta budžets)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EU-WISH projekta līgums.)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Atlīdzības aprēķins EU-WISH projektā iesaistītajiem SPKC darbiniekiem)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30.05.2025.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30.05.2025.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