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38C89" w14:textId="5C3730C7" w:rsidR="00CA6B4E" w:rsidRDefault="00CA6B4E" w:rsidP="00B71EA6">
      <w:pPr>
        <w:spacing w:after="0" w:line="276" w:lineRule="auto"/>
        <w:jc w:val="center"/>
        <w:rPr>
          <w:rFonts w:ascii="Roboto" w:hAnsi="Roboto"/>
          <w:b/>
          <w:bCs/>
          <w:lang w:val="lv-LV"/>
        </w:rPr>
      </w:pPr>
      <w:r w:rsidRPr="00222BAD">
        <w:rPr>
          <w:rFonts w:ascii="Roboto" w:hAnsi="Roboto"/>
          <w:b/>
          <w:lang w:val="lv-LV" w:eastAsia="lv-LV"/>
        </w:rPr>
        <w:drawing>
          <wp:anchor distT="0" distB="0" distL="114300" distR="114300" simplePos="0" relativeHeight="251658240" behindDoc="1" locked="0" layoutInCell="1" allowOverlap="1" wp14:anchorId="633837C8" wp14:editId="55373DFC">
            <wp:simplePos x="0" y="0"/>
            <wp:positionH relativeFrom="page">
              <wp:align>left</wp:align>
            </wp:positionH>
            <wp:positionV relativeFrom="paragraph">
              <wp:posOffset>-715645</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767DF" w14:textId="77777777" w:rsidR="00CA6B4E" w:rsidRDefault="00CA6B4E" w:rsidP="00B71EA6">
      <w:pPr>
        <w:spacing w:after="0" w:line="276" w:lineRule="auto"/>
        <w:jc w:val="center"/>
        <w:rPr>
          <w:rFonts w:ascii="Roboto" w:hAnsi="Roboto"/>
          <w:b/>
          <w:bCs/>
          <w:lang w:val="lv-LV"/>
        </w:rPr>
      </w:pPr>
    </w:p>
    <w:p w14:paraId="6F03C95C" w14:textId="359625DC" w:rsidR="00492C20" w:rsidRPr="00B71EA6" w:rsidRDefault="00C80B9B" w:rsidP="00B71EA6">
      <w:pPr>
        <w:spacing w:after="0" w:line="276" w:lineRule="auto"/>
        <w:jc w:val="center"/>
        <w:rPr>
          <w:rStyle w:val="Hyperlink"/>
          <w:rFonts w:ascii="Roboto" w:hAnsi="Roboto"/>
          <w:b/>
          <w:bCs/>
          <w:color w:val="auto"/>
          <w:u w:val="none"/>
          <w:lang w:val="lv-LV"/>
        </w:rPr>
      </w:pPr>
      <w:r w:rsidRPr="00222BAD">
        <w:rPr>
          <w:rFonts w:ascii="Roboto" w:hAnsi="Roboto"/>
          <w:b/>
          <w:bCs/>
          <w:lang w:val="lv-LV"/>
        </w:rPr>
        <w:t>Rīgā</w:t>
      </w:r>
      <w:r w:rsidR="00351DC4" w:rsidRPr="00222BAD">
        <w:rPr>
          <w:rStyle w:val="Hyperlink"/>
          <w:rFonts w:ascii="Roboto" w:hAnsi="Roboto"/>
          <w:color w:val="auto"/>
          <w:lang w:val="lv-LV"/>
        </w:rPr>
        <w:t xml:space="preserve"> </w:t>
      </w:r>
    </w:p>
    <w:p w14:paraId="35E67699" w14:textId="77777777" w:rsidR="00CA6B4E" w:rsidRDefault="00CA6B4E" w:rsidP="00B71EA6">
      <w:pPr>
        <w:spacing w:after="0"/>
        <w:jc w:val="right"/>
        <w:rPr>
          <w:rFonts w:ascii="Roboto" w:hAnsi="Roboto"/>
          <w:b/>
          <w:bCs/>
        </w:rPr>
      </w:pPr>
    </w:p>
    <w:p w14:paraId="2626D453" w14:textId="4351D85E" w:rsidR="006779E0" w:rsidRDefault="00B9702C" w:rsidP="00B71EA6">
      <w:pPr>
        <w:spacing w:after="0"/>
        <w:jc w:val="right"/>
        <w:rPr>
          <w:rFonts w:ascii="Roboto" w:hAnsi="Roboto"/>
          <w:b/>
          <w:bCs/>
        </w:rPr>
      </w:pPr>
      <w:r>
        <w:rPr>
          <w:rFonts w:ascii="Roboto" w:hAnsi="Roboto"/>
          <w:b/>
          <w:bCs/>
        </w:rPr>
        <w:t>Ekonomikas</w:t>
      </w:r>
      <w:r w:rsidR="006779E0" w:rsidRPr="006779E0">
        <w:rPr>
          <w:rFonts w:ascii="Roboto" w:hAnsi="Roboto"/>
          <w:b/>
          <w:bCs/>
        </w:rPr>
        <w:t xml:space="preserve"> ministrija</w:t>
      </w:r>
      <w:r w:rsidR="006779E0">
        <w:rPr>
          <w:rFonts w:ascii="Roboto" w:hAnsi="Roboto"/>
          <w:b/>
          <w:bCs/>
        </w:rPr>
        <w:t>i</w:t>
      </w:r>
    </w:p>
    <w:p w14:paraId="3C1446A0" w14:textId="124FFB85" w:rsidR="00733A6E" w:rsidRPr="006779E0" w:rsidRDefault="00000000" w:rsidP="0023269D">
      <w:pPr>
        <w:spacing w:after="0"/>
        <w:jc w:val="right"/>
        <w:rPr>
          <w:rFonts w:ascii="Roboto" w:hAnsi="Roboto"/>
          <w:b/>
          <w:bCs/>
        </w:rPr>
      </w:pPr>
      <w:hyperlink r:id="rId9" w:history="1">
        <w:r w:rsidR="00B9702C" w:rsidRPr="006515D9">
          <w:rPr>
            <w:rStyle w:val="Hyperlink"/>
            <w:rFonts w:ascii="Roboto" w:hAnsi="Roboto"/>
            <w:b/>
            <w:bCs/>
          </w:rPr>
          <w:t>pasts@em.gov.lv</w:t>
        </w:r>
      </w:hyperlink>
    </w:p>
    <w:p w14:paraId="22E00AFE" w14:textId="77777777" w:rsidR="0023269D" w:rsidRPr="00015710" w:rsidRDefault="0023269D" w:rsidP="0023269D">
      <w:pPr>
        <w:spacing w:after="0"/>
        <w:rPr>
          <w:rFonts w:ascii="Roboto" w:hAnsi="Roboto"/>
        </w:rPr>
      </w:pPr>
    </w:p>
    <w:p w14:paraId="49991196" w14:textId="77777777" w:rsidR="0023269D" w:rsidRPr="00015710" w:rsidRDefault="0023269D" w:rsidP="0023269D">
      <w:pPr>
        <w:spacing w:after="0"/>
        <w:rPr>
          <w:rFonts w:ascii="Roboto" w:hAnsi="Roboto"/>
        </w:rPr>
      </w:pPr>
      <w:r w:rsidRPr="00015710">
        <w:rPr>
          <w:rFonts w:ascii="Roboto" w:hAnsi="Roboto"/>
        </w:rPr>
        <w:t>Datums skatāms laika zīmogā</w:t>
      </w:r>
    </w:p>
    <w:p w14:paraId="10449245" w14:textId="08E2FD23" w:rsidR="0023269D" w:rsidRPr="006B142E" w:rsidRDefault="0023269D" w:rsidP="0023269D">
      <w:pPr>
        <w:spacing w:after="0"/>
      </w:pPr>
      <w:r w:rsidRPr="00015710">
        <w:rPr>
          <w:rFonts w:ascii="Roboto" w:hAnsi="Roboto"/>
        </w:rPr>
        <w:t xml:space="preserve">Nr. </w:t>
      </w:r>
      <w:r w:rsidRPr="003C331A">
        <w:rPr>
          <w:rFonts w:ascii="Roboto" w:hAnsi="Roboto"/>
        </w:rPr>
        <w:t>202</w:t>
      </w:r>
      <w:r w:rsidR="007A5D1A">
        <w:rPr>
          <w:rFonts w:ascii="Roboto" w:hAnsi="Roboto"/>
        </w:rPr>
        <w:t>4</w:t>
      </w:r>
      <w:r w:rsidRPr="003C331A">
        <w:rPr>
          <w:rFonts w:ascii="Roboto" w:hAnsi="Roboto"/>
        </w:rPr>
        <w:t>/</w:t>
      </w:r>
      <w:r w:rsidR="00CA6B4E">
        <w:rPr>
          <w:rFonts w:ascii="Roboto" w:hAnsi="Roboto"/>
        </w:rPr>
        <w:t>663</w:t>
      </w:r>
    </w:p>
    <w:p w14:paraId="06C8D062" w14:textId="77777777" w:rsidR="00733A6E" w:rsidRDefault="00733A6E" w:rsidP="00FD5841">
      <w:pPr>
        <w:spacing w:after="0" w:line="276" w:lineRule="auto"/>
        <w:ind w:firstLine="720"/>
        <w:jc w:val="both"/>
        <w:rPr>
          <w:rFonts w:ascii="Roboto" w:hAnsi="Roboto"/>
        </w:rPr>
      </w:pPr>
    </w:p>
    <w:p w14:paraId="48E7A433" w14:textId="77777777" w:rsidR="00CA6B4E" w:rsidRDefault="00CA6B4E" w:rsidP="008B332E">
      <w:pPr>
        <w:spacing w:after="0" w:line="276" w:lineRule="auto"/>
        <w:jc w:val="both"/>
        <w:rPr>
          <w:rFonts w:ascii="Roboto" w:hAnsi="Roboto"/>
          <w:b/>
          <w:bCs/>
        </w:rPr>
      </w:pPr>
    </w:p>
    <w:p w14:paraId="4E23B6BD" w14:textId="6560AD5D" w:rsidR="00B9702C" w:rsidRDefault="008B332E" w:rsidP="008B332E">
      <w:pPr>
        <w:spacing w:after="0" w:line="276" w:lineRule="auto"/>
        <w:jc w:val="both"/>
        <w:rPr>
          <w:rFonts w:ascii="Roboto" w:hAnsi="Roboto"/>
          <w:b/>
          <w:bCs/>
        </w:rPr>
      </w:pPr>
      <w:r w:rsidRPr="008B332E">
        <w:rPr>
          <w:rFonts w:ascii="Roboto" w:hAnsi="Roboto"/>
          <w:b/>
          <w:bCs/>
        </w:rPr>
        <w:t xml:space="preserve">Par </w:t>
      </w:r>
      <w:r w:rsidR="00B9702C" w:rsidRPr="00B9702C">
        <w:rPr>
          <w:rFonts w:ascii="Roboto" w:hAnsi="Roboto"/>
          <w:b/>
          <w:bCs/>
        </w:rPr>
        <w:t>“Grozījumi Ministru kabineta</w:t>
      </w:r>
    </w:p>
    <w:p w14:paraId="2541845A" w14:textId="77777777" w:rsidR="00B9702C" w:rsidRDefault="00B9702C" w:rsidP="008B332E">
      <w:pPr>
        <w:spacing w:after="0" w:line="276" w:lineRule="auto"/>
        <w:jc w:val="both"/>
        <w:rPr>
          <w:rFonts w:ascii="Roboto" w:hAnsi="Roboto"/>
          <w:b/>
          <w:bCs/>
        </w:rPr>
      </w:pPr>
      <w:r w:rsidRPr="00B9702C">
        <w:rPr>
          <w:rFonts w:ascii="Roboto" w:hAnsi="Roboto"/>
          <w:b/>
          <w:bCs/>
        </w:rPr>
        <w:t xml:space="preserve">2022. gada 5. jūlija noteikumos Nr. 419 </w:t>
      </w:r>
    </w:p>
    <w:p w14:paraId="73E30366" w14:textId="77777777" w:rsidR="00B9702C" w:rsidRDefault="00B9702C" w:rsidP="008B332E">
      <w:pPr>
        <w:spacing w:after="0" w:line="276" w:lineRule="auto"/>
        <w:jc w:val="both"/>
        <w:rPr>
          <w:rFonts w:ascii="Roboto" w:hAnsi="Roboto"/>
          <w:b/>
          <w:bCs/>
        </w:rPr>
      </w:pPr>
      <w:r w:rsidRPr="00B9702C">
        <w:rPr>
          <w:rFonts w:ascii="Roboto" w:hAnsi="Roboto"/>
          <w:b/>
          <w:bCs/>
        </w:rPr>
        <w:t>"Noteikumi par publisko būvdarbu līgumos</w:t>
      </w:r>
    </w:p>
    <w:p w14:paraId="4CDE562F" w14:textId="67066739" w:rsidR="00733A6E" w:rsidRPr="008B332E" w:rsidRDefault="00B9702C" w:rsidP="008B332E">
      <w:pPr>
        <w:spacing w:after="0" w:line="276" w:lineRule="auto"/>
        <w:jc w:val="both"/>
        <w:rPr>
          <w:rFonts w:ascii="Roboto" w:hAnsi="Roboto"/>
          <w:b/>
          <w:bCs/>
        </w:rPr>
      </w:pPr>
      <w:r w:rsidRPr="00B9702C">
        <w:rPr>
          <w:rFonts w:ascii="Roboto" w:hAnsi="Roboto"/>
          <w:b/>
          <w:bCs/>
        </w:rPr>
        <w:t>obligāti ietveramajiem noteikumiem un to saturu"”</w:t>
      </w:r>
    </w:p>
    <w:p w14:paraId="0FC20B31" w14:textId="77777777" w:rsidR="008B332E" w:rsidRDefault="008B332E" w:rsidP="008B332E">
      <w:pPr>
        <w:spacing w:after="0" w:line="276" w:lineRule="auto"/>
        <w:ind w:firstLine="720"/>
        <w:jc w:val="both"/>
        <w:rPr>
          <w:rFonts w:ascii="Roboto" w:hAnsi="Roboto"/>
        </w:rPr>
      </w:pPr>
    </w:p>
    <w:p w14:paraId="48FC0556" w14:textId="24A521E7" w:rsidR="00AF22DA" w:rsidRDefault="002F7DBD" w:rsidP="00D66F2B">
      <w:pPr>
        <w:spacing w:after="0" w:line="276" w:lineRule="auto"/>
        <w:ind w:firstLine="720"/>
        <w:jc w:val="both"/>
        <w:rPr>
          <w:rFonts w:ascii="Roboto" w:hAnsi="Roboto"/>
        </w:rPr>
      </w:pPr>
      <w:r w:rsidRPr="002F7DBD">
        <w:rPr>
          <w:rFonts w:ascii="Roboto" w:hAnsi="Roboto"/>
        </w:rPr>
        <w:t xml:space="preserve">Latvijas Tirdzniecības un rūpniecības kamera (turpmāk – LTRK) ir iepazinusies </w:t>
      </w:r>
      <w:r w:rsidR="00B9702C" w:rsidRPr="00B9702C">
        <w:rPr>
          <w:rFonts w:ascii="Roboto" w:hAnsi="Roboto"/>
        </w:rPr>
        <w:t>Ekonomikas ministrijas</w:t>
      </w:r>
      <w:r w:rsidR="00B9702C">
        <w:rPr>
          <w:rFonts w:ascii="Roboto" w:hAnsi="Roboto"/>
        </w:rPr>
        <w:t xml:space="preserve"> (turpmāk </w:t>
      </w:r>
      <w:r w:rsidR="00B9702C" w:rsidRPr="002F7DBD">
        <w:rPr>
          <w:rFonts w:ascii="Roboto" w:hAnsi="Roboto"/>
        </w:rPr>
        <w:t>–</w:t>
      </w:r>
      <w:r w:rsidR="00B9702C">
        <w:rPr>
          <w:rFonts w:ascii="Roboto" w:hAnsi="Roboto"/>
        </w:rPr>
        <w:t xml:space="preserve"> EM)</w:t>
      </w:r>
      <w:r w:rsidR="00B9702C" w:rsidRPr="00B9702C">
        <w:rPr>
          <w:rFonts w:ascii="Roboto" w:hAnsi="Roboto"/>
        </w:rPr>
        <w:t xml:space="preserve"> izstrādāto noteikumu projektu “Grozījumi Ministru kabineta 2022. gada 5. jūlija noteikumos Nr. 419 "Noteikumi par publisko būvdarbu līgumos obligāti ietveramajiem noteikumiem un to saturu"”</w:t>
      </w:r>
      <w:r w:rsidR="00C44CC9">
        <w:rPr>
          <w:rFonts w:ascii="Roboto" w:hAnsi="Roboto"/>
        </w:rPr>
        <w:t xml:space="preserve"> (turpmāk - Noteikumi)</w:t>
      </w:r>
      <w:r w:rsidR="00B9702C" w:rsidRPr="00B9702C">
        <w:rPr>
          <w:rFonts w:ascii="Roboto" w:hAnsi="Roboto"/>
        </w:rPr>
        <w:t xml:space="preserve"> (23-TA-2350) </w:t>
      </w:r>
      <w:r w:rsidR="00E266F7">
        <w:rPr>
          <w:rFonts w:ascii="Roboto" w:hAnsi="Roboto"/>
        </w:rPr>
        <w:t>un pauž sekojošus iebildumus.</w:t>
      </w:r>
    </w:p>
    <w:p w14:paraId="45118E67" w14:textId="4D90D30B" w:rsidR="00DD099B" w:rsidRPr="00DD099B" w:rsidRDefault="00E266F7" w:rsidP="00DD099B">
      <w:pPr>
        <w:pStyle w:val="ListParagraph"/>
        <w:numPr>
          <w:ilvl w:val="0"/>
          <w:numId w:val="23"/>
        </w:numPr>
        <w:spacing w:after="0" w:line="276" w:lineRule="auto"/>
        <w:jc w:val="both"/>
        <w:rPr>
          <w:rFonts w:ascii="Roboto" w:hAnsi="Roboto"/>
          <w:b/>
          <w:bCs/>
        </w:rPr>
      </w:pPr>
      <w:r w:rsidRPr="00DD099B">
        <w:rPr>
          <w:rFonts w:ascii="Roboto" w:hAnsi="Roboto"/>
          <w:b/>
          <w:bCs/>
        </w:rPr>
        <w:t>Iebildums:</w:t>
      </w:r>
    </w:p>
    <w:p w14:paraId="6949A4F0" w14:textId="3CB59F1F" w:rsidR="00E266F7" w:rsidRPr="00DD099B" w:rsidRDefault="00E266F7" w:rsidP="00DD099B">
      <w:pPr>
        <w:spacing w:after="0" w:line="276" w:lineRule="auto"/>
        <w:ind w:firstLine="360"/>
        <w:jc w:val="both"/>
        <w:rPr>
          <w:rFonts w:ascii="Roboto" w:hAnsi="Roboto"/>
          <w:b/>
          <w:bCs/>
        </w:rPr>
      </w:pPr>
      <w:r w:rsidRPr="00DD099B">
        <w:rPr>
          <w:rFonts w:ascii="Roboto" w:hAnsi="Roboto"/>
        </w:rPr>
        <w:t xml:space="preserve">Lai nodrošinātu, ka atsevišķu būvdarbu nepieņemšanas gadījumā, netiek pieņemti arī kvalitatīvi paveiktie darbi, </w:t>
      </w:r>
      <w:r w:rsidR="00B71EA6">
        <w:rPr>
          <w:rFonts w:ascii="Roboto" w:hAnsi="Roboto"/>
        </w:rPr>
        <w:t>Noteikumi</w:t>
      </w:r>
      <w:r w:rsidRPr="00DD099B">
        <w:rPr>
          <w:rFonts w:ascii="Roboto" w:hAnsi="Roboto"/>
        </w:rPr>
        <w:t xml:space="preserve"> jāprecizē, nosakot, ka būvdarbu veicējs ir tiesīgs iesniegt precizētu izpildes aktu un pasūtītājam tas ir jāpieņem. Pretējā gadījumā bez pasūtītāja iniciatīvas būvdarbu veicējam nav iespējas iesniegt precizētu aktu un saņemt samaksu. Tāpat nepieciešams fiksēt termiņu, kurā izskatāms (faktiski tikai apstiprināms, jo izskatīšana notikusi jau iepriekš) precizētais izpildes akts.</w:t>
      </w:r>
    </w:p>
    <w:p w14:paraId="57CDF8A7" w14:textId="77777777" w:rsidR="00DD099B" w:rsidRDefault="00E266F7" w:rsidP="00DD099B">
      <w:pPr>
        <w:spacing w:after="0" w:line="276" w:lineRule="auto"/>
        <w:ind w:left="360" w:firstLine="360"/>
        <w:jc w:val="both"/>
        <w:rPr>
          <w:rFonts w:ascii="Roboto" w:hAnsi="Roboto"/>
          <w:b/>
          <w:bCs/>
        </w:rPr>
      </w:pPr>
      <w:r w:rsidRPr="00E266F7">
        <w:rPr>
          <w:rFonts w:ascii="Roboto" w:hAnsi="Roboto"/>
          <w:b/>
          <w:bCs/>
        </w:rPr>
        <w:t xml:space="preserve">Piedāvātā redakcija: </w:t>
      </w:r>
    </w:p>
    <w:p w14:paraId="2CB0EDFE" w14:textId="77777777" w:rsidR="001813A4" w:rsidRDefault="00E266F7" w:rsidP="001813A4">
      <w:pPr>
        <w:spacing w:after="0" w:line="276" w:lineRule="auto"/>
        <w:ind w:firstLine="720"/>
        <w:jc w:val="both"/>
        <w:rPr>
          <w:rFonts w:ascii="Roboto" w:hAnsi="Roboto"/>
          <w:b/>
          <w:bCs/>
        </w:rPr>
      </w:pPr>
      <w:r w:rsidRPr="00E266F7">
        <w:rPr>
          <w:rFonts w:ascii="Roboto" w:hAnsi="Roboto"/>
        </w:rPr>
        <w:t>15.punkts. Ja defekti ir konstatēti daļā būvdarbu, tad pasūtītājs pieņem tos būvdarbus, kuru izpildē defekti nav konstatēti. Pēc defektu novēršanas izpildītos būvdarbus ietver nākamā mēneša būvdarbu izpildes aktā. Būvdarbu veicējs ir tiesīgs iesniegt pasūtītājam precizētu izpildes aktu, iekļaujot tajā darbus, kuros defekti nav konstatēti. Pasūtītājam ir pienākums šādu aktu apstiprināt 5 darba dienu laikā vai nosūtīt būvdarbu veicējam rakstveida pretenziju.</w:t>
      </w:r>
      <w:r>
        <w:t xml:space="preserve"> </w:t>
      </w:r>
    </w:p>
    <w:p w14:paraId="32246C33" w14:textId="09DFCAED" w:rsidR="00E266F7" w:rsidRPr="00E266F7" w:rsidRDefault="00E266F7" w:rsidP="001813A4">
      <w:pPr>
        <w:pStyle w:val="ListParagraph"/>
        <w:numPr>
          <w:ilvl w:val="0"/>
          <w:numId w:val="23"/>
        </w:numPr>
        <w:spacing w:after="0" w:line="276" w:lineRule="auto"/>
        <w:jc w:val="both"/>
        <w:rPr>
          <w:rFonts w:ascii="Roboto" w:hAnsi="Roboto"/>
          <w:b/>
          <w:bCs/>
        </w:rPr>
      </w:pPr>
      <w:r w:rsidRPr="00E266F7">
        <w:rPr>
          <w:rFonts w:ascii="Roboto" w:hAnsi="Roboto"/>
          <w:b/>
          <w:bCs/>
        </w:rPr>
        <w:t>Iebildums:</w:t>
      </w:r>
    </w:p>
    <w:p w14:paraId="67BEF998" w14:textId="77777777" w:rsidR="00B71EA6" w:rsidRDefault="00E266F7" w:rsidP="00B71EA6">
      <w:pPr>
        <w:spacing w:after="0" w:line="276" w:lineRule="auto"/>
        <w:ind w:firstLine="720"/>
        <w:jc w:val="both"/>
        <w:rPr>
          <w:rFonts w:ascii="Roboto" w:hAnsi="Roboto"/>
        </w:rPr>
      </w:pPr>
      <w:r w:rsidRPr="00B71EA6">
        <w:rPr>
          <w:rFonts w:ascii="Roboto" w:hAnsi="Roboto"/>
        </w:rPr>
        <w:t xml:space="preserve">Būvniecības informācijas sistēmas kā vienotas datu vides mērķis ir nodrošināt būvniecībā iesaistīto dalībnieku komunikāciju, tostarp datu un dokumentu iesniegšanu. Atsevišķu paziņojumu sūtīšana, kas paredzēta Noteikumu 17.2. punktā rada nevajadzīgu administratīvo slogu, ņemot vērā, ka akts par </w:t>
      </w:r>
      <w:r w:rsidRPr="00B71EA6">
        <w:rPr>
          <w:rFonts w:ascii="Roboto" w:hAnsi="Roboto"/>
        </w:rPr>
        <w:t xml:space="preserve">būves gatavību ekspluatācijai tiek iesniegts BIS. </w:t>
      </w:r>
    </w:p>
    <w:p w14:paraId="52ED6C2E" w14:textId="5A6DF076" w:rsidR="00B71EA6" w:rsidRPr="00B71EA6" w:rsidRDefault="00B71EA6" w:rsidP="00B71EA6">
      <w:pPr>
        <w:spacing w:after="0" w:line="276" w:lineRule="auto"/>
        <w:ind w:firstLine="720"/>
        <w:jc w:val="both"/>
        <w:rPr>
          <w:rFonts w:ascii="Roboto" w:hAnsi="Roboto"/>
          <w:b/>
          <w:bCs/>
        </w:rPr>
      </w:pPr>
      <w:r w:rsidRPr="00E266F7">
        <w:rPr>
          <w:rFonts w:ascii="Roboto" w:hAnsi="Roboto"/>
          <w:b/>
          <w:bCs/>
        </w:rPr>
        <w:t>Piedāvātā redakcija:</w:t>
      </w:r>
      <w:r>
        <w:rPr>
          <w:rFonts w:ascii="Roboto" w:hAnsi="Roboto"/>
          <w:b/>
          <w:bCs/>
        </w:rPr>
        <w:t xml:space="preserve"> </w:t>
      </w:r>
    </w:p>
    <w:p w14:paraId="265E083E" w14:textId="1EA62AA7" w:rsidR="00B71EA6" w:rsidRPr="00B71EA6" w:rsidRDefault="00E266F7" w:rsidP="00B71EA6">
      <w:pPr>
        <w:spacing w:after="0" w:line="276" w:lineRule="auto"/>
        <w:ind w:firstLine="720"/>
        <w:jc w:val="both"/>
        <w:rPr>
          <w:rFonts w:ascii="Roboto" w:hAnsi="Roboto"/>
        </w:rPr>
      </w:pPr>
      <w:r w:rsidRPr="00B71EA6">
        <w:rPr>
          <w:rFonts w:ascii="Roboto" w:hAnsi="Roboto"/>
        </w:rPr>
        <w:t xml:space="preserve">Aicinām dzēst 17.2 punktu. </w:t>
      </w:r>
    </w:p>
    <w:p w14:paraId="6F7C3F1E" w14:textId="0E7CC450" w:rsidR="001813A4" w:rsidRPr="00B71EA6" w:rsidRDefault="001813A4" w:rsidP="00B71EA6">
      <w:pPr>
        <w:pStyle w:val="ListParagraph"/>
        <w:numPr>
          <w:ilvl w:val="0"/>
          <w:numId w:val="23"/>
        </w:numPr>
        <w:spacing w:after="0" w:line="276" w:lineRule="auto"/>
        <w:jc w:val="both"/>
        <w:rPr>
          <w:rFonts w:ascii="Roboto" w:hAnsi="Roboto"/>
        </w:rPr>
      </w:pPr>
      <w:r w:rsidRPr="00B71EA6">
        <w:rPr>
          <w:rFonts w:ascii="Roboto" w:hAnsi="Roboto"/>
          <w:b/>
          <w:bCs/>
        </w:rPr>
        <w:t xml:space="preserve">Iebildums: </w:t>
      </w:r>
    </w:p>
    <w:p w14:paraId="4FC5A91F" w14:textId="76F35120" w:rsidR="001813A4" w:rsidRPr="001813A4" w:rsidRDefault="001813A4" w:rsidP="001813A4">
      <w:pPr>
        <w:spacing w:after="0" w:line="276" w:lineRule="auto"/>
        <w:ind w:firstLine="720"/>
        <w:jc w:val="both"/>
        <w:rPr>
          <w:rFonts w:ascii="Roboto" w:hAnsi="Roboto"/>
        </w:rPr>
      </w:pPr>
      <w:r w:rsidRPr="001813A4">
        <w:rPr>
          <w:rFonts w:ascii="Roboto" w:hAnsi="Roboto"/>
        </w:rPr>
        <w:t xml:space="preserve">Būvobjekta nodošanas pieņemšanas akts būtu veidojams BIS, ņemot vērā, ka tajā jau šobrīd tiek veidots un apstiprināts sākotnējais būvlaukuma nodošanas aktu, ar kuru būvdarbu veicējs pārņem būvdarbu vietu. Šādā veidā tiktu nodrošināta dokumentu veidošana un uzglabāšana vienuviet BIS. </w:t>
      </w:r>
    </w:p>
    <w:p w14:paraId="6379BC94" w14:textId="77777777" w:rsidR="001813A4" w:rsidRDefault="001813A4" w:rsidP="001813A4">
      <w:pPr>
        <w:spacing w:after="0" w:line="276" w:lineRule="auto"/>
        <w:ind w:firstLine="720"/>
        <w:jc w:val="both"/>
        <w:rPr>
          <w:rFonts w:ascii="Roboto" w:hAnsi="Roboto"/>
          <w:b/>
          <w:bCs/>
        </w:rPr>
      </w:pPr>
      <w:r w:rsidRPr="00E266F7">
        <w:rPr>
          <w:rFonts w:ascii="Roboto" w:hAnsi="Roboto"/>
          <w:b/>
          <w:bCs/>
        </w:rPr>
        <w:t>Piedāvātā redakcija:</w:t>
      </w:r>
      <w:r>
        <w:rPr>
          <w:rFonts w:ascii="Roboto" w:hAnsi="Roboto"/>
          <w:b/>
          <w:bCs/>
        </w:rPr>
        <w:t xml:space="preserve"> </w:t>
      </w:r>
    </w:p>
    <w:p w14:paraId="561AEED5" w14:textId="4B2B9ED9" w:rsidR="001813A4" w:rsidRDefault="001813A4" w:rsidP="001813A4">
      <w:pPr>
        <w:spacing w:after="0" w:line="276" w:lineRule="auto"/>
        <w:ind w:firstLine="720"/>
        <w:jc w:val="both"/>
        <w:rPr>
          <w:rFonts w:ascii="Roboto" w:hAnsi="Roboto"/>
        </w:rPr>
      </w:pPr>
      <w:r w:rsidRPr="001813A4">
        <w:rPr>
          <w:rFonts w:ascii="Roboto" w:hAnsi="Roboto"/>
        </w:rPr>
        <w:t>Dzēst 18. punktu. Papildināt BIS funkcionalitāti, izveidojot iespēju veidot būvlaukuma pieņemšanas nodošanas aktu būvdarbu beigās.</w:t>
      </w:r>
    </w:p>
    <w:p w14:paraId="75AAC2A7" w14:textId="77777777" w:rsidR="00CA6B4E" w:rsidRDefault="00CA6B4E" w:rsidP="001813A4">
      <w:pPr>
        <w:spacing w:after="0" w:line="276" w:lineRule="auto"/>
        <w:ind w:firstLine="720"/>
        <w:jc w:val="both"/>
        <w:rPr>
          <w:rFonts w:ascii="Roboto" w:hAnsi="Roboto"/>
        </w:rPr>
      </w:pPr>
    </w:p>
    <w:p w14:paraId="4B1916FB" w14:textId="77777777" w:rsidR="00CA6B4E" w:rsidRPr="001813A4" w:rsidRDefault="00CA6B4E" w:rsidP="001813A4">
      <w:pPr>
        <w:spacing w:after="0" w:line="276" w:lineRule="auto"/>
        <w:ind w:firstLine="720"/>
        <w:jc w:val="both"/>
        <w:rPr>
          <w:rFonts w:ascii="Roboto" w:hAnsi="Roboto"/>
        </w:rPr>
      </w:pPr>
    </w:p>
    <w:p w14:paraId="3750E418" w14:textId="601DF454" w:rsidR="001813A4" w:rsidRDefault="001813A4" w:rsidP="001813A4">
      <w:pPr>
        <w:pStyle w:val="ListParagraph"/>
        <w:numPr>
          <w:ilvl w:val="0"/>
          <w:numId w:val="23"/>
        </w:numPr>
        <w:spacing w:after="0" w:line="276" w:lineRule="auto"/>
        <w:jc w:val="both"/>
        <w:rPr>
          <w:rFonts w:ascii="Roboto" w:hAnsi="Roboto"/>
          <w:b/>
          <w:bCs/>
        </w:rPr>
      </w:pPr>
      <w:r w:rsidRPr="001813A4">
        <w:rPr>
          <w:rFonts w:ascii="Roboto" w:hAnsi="Roboto"/>
          <w:b/>
          <w:bCs/>
        </w:rPr>
        <w:lastRenderedPageBreak/>
        <w:t xml:space="preserve">Iebildums: </w:t>
      </w:r>
    </w:p>
    <w:p w14:paraId="246E22CB" w14:textId="77777777" w:rsidR="00C44CC9" w:rsidRDefault="001813A4" w:rsidP="00C44CC9">
      <w:pPr>
        <w:spacing w:after="0"/>
        <w:ind w:firstLine="720"/>
        <w:jc w:val="both"/>
        <w:rPr>
          <w:rFonts w:ascii="Roboto" w:hAnsi="Roboto"/>
        </w:rPr>
      </w:pPr>
      <w:r w:rsidRPr="001813A4">
        <w:rPr>
          <w:rFonts w:ascii="Roboto" w:hAnsi="Roboto"/>
        </w:rPr>
        <w:t xml:space="preserve">“21.2. </w:t>
      </w:r>
      <w:r w:rsidRPr="00C44CC9">
        <w:rPr>
          <w:rFonts w:ascii="Roboto" w:hAnsi="Roboto"/>
          <w:i/>
          <w:iCs/>
        </w:rPr>
        <w:t>par visiem izpildītajiem būvdarbiem, tai skaitā par faktiski izpildītajiem būvdarbiem pēdējā mēnesī, – 20 darb</w:t>
      </w:r>
      <w:r w:rsidR="00C44CC9" w:rsidRPr="00C44CC9">
        <w:rPr>
          <w:rFonts w:ascii="Roboto" w:hAnsi="Roboto"/>
          <w:i/>
          <w:iCs/>
        </w:rPr>
        <w:t xml:space="preserve">a </w:t>
      </w:r>
      <w:r w:rsidRPr="00C44CC9">
        <w:rPr>
          <w:rFonts w:ascii="Roboto" w:hAnsi="Roboto"/>
          <w:i/>
          <w:iCs/>
        </w:rPr>
        <w:t>dienu laikā no būvobjekta nodošanas un pieņemšanas akta abpusējas parakstīšanas dienas.”</w:t>
      </w:r>
    </w:p>
    <w:p w14:paraId="18B8B562" w14:textId="5D62AB57" w:rsidR="00C44CC9" w:rsidRDefault="001813A4" w:rsidP="00C44CC9">
      <w:pPr>
        <w:spacing w:after="0"/>
        <w:ind w:firstLine="720"/>
        <w:jc w:val="both"/>
        <w:rPr>
          <w:rFonts w:ascii="Roboto" w:hAnsi="Roboto"/>
        </w:rPr>
      </w:pPr>
      <w:r w:rsidRPr="001813A4">
        <w:rPr>
          <w:rFonts w:ascii="Roboto" w:hAnsi="Roboto"/>
        </w:rPr>
        <w:t xml:space="preserve">Šis nosacījums nesamērīgi pagarina pēdējā rēķina iesniegšanas termiņu. </w:t>
      </w:r>
      <w:r w:rsidR="00D06B83" w:rsidRPr="00E266F7">
        <w:rPr>
          <w:rFonts w:ascii="Roboto" w:hAnsi="Roboto"/>
        </w:rPr>
        <w:t>Būvobjekta nodošana ekspluatācijā ir būvniecības ierosinātāja atbildība, neskatoties uz to vai tas šo pienākumu ar līgumu ir deleģējis būvdarbu veicējām</w:t>
      </w:r>
      <w:r w:rsidR="00D06B83" w:rsidRPr="001813A4" w:rsidDel="00D06B83">
        <w:rPr>
          <w:rFonts w:ascii="Roboto" w:hAnsi="Roboto"/>
        </w:rPr>
        <w:t xml:space="preserve"> </w:t>
      </w:r>
      <w:r w:rsidRPr="001813A4">
        <w:rPr>
          <w:rFonts w:ascii="Roboto" w:hAnsi="Roboto"/>
        </w:rPr>
        <w:t>Būvobjekta nodošana ekspluatācijā ierosina būvniecības ierosinātājs, šāda norma ir gan Ēku būvnoteikumos, gan Autoceļu un ielu būvnoteikumos. Tātad tā ir pasūtītāja atbildība pat, ja ar līgumu tas savas tiesības deleģējis būvdarbu veicējam.</w:t>
      </w:r>
    </w:p>
    <w:p w14:paraId="312A3671" w14:textId="4D0D77C6" w:rsidR="001813A4" w:rsidRPr="001813A4" w:rsidRDefault="001813A4" w:rsidP="00C44CC9">
      <w:pPr>
        <w:spacing w:after="0"/>
        <w:ind w:firstLine="720"/>
        <w:jc w:val="both"/>
        <w:rPr>
          <w:rFonts w:ascii="Roboto" w:hAnsi="Roboto"/>
        </w:rPr>
      </w:pPr>
      <w:r w:rsidRPr="001813A4">
        <w:rPr>
          <w:rFonts w:ascii="Roboto" w:hAnsi="Roboto"/>
        </w:rPr>
        <w:t xml:space="preserve">Jānorāda, ka pēdējā mēnesī izpildīto būvdarbu apjoms var būt ļoti mainīgs, tas var sastādīt arī būtisku līguma summas daļu. Taču nodošana ekspluatācijā un attiecīgi būvobjekta nodošanas pieņemšanas </w:t>
      </w:r>
      <w:r w:rsidRPr="001813A4">
        <w:rPr>
          <w:rFonts w:ascii="Roboto" w:hAnsi="Roboto"/>
        </w:rPr>
        <w:t>akta parakstīšana var aizkavēties neparedzēti ilgu laiku, ar kuru būvdarbu veicējs nav rēķinājies, attiecīgi nav rēķinājies arī ar finansējuma izmaksām, kas rodas aizņemto līdzekļu un EURIBOR likmes dēļ.</w:t>
      </w:r>
    </w:p>
    <w:p w14:paraId="6BF22965" w14:textId="77777777" w:rsidR="00C44CC9" w:rsidRPr="00C44CC9" w:rsidRDefault="00C44CC9" w:rsidP="001813A4">
      <w:pPr>
        <w:spacing w:after="0" w:line="276" w:lineRule="auto"/>
        <w:ind w:firstLine="720"/>
        <w:jc w:val="both"/>
        <w:rPr>
          <w:rFonts w:ascii="Roboto" w:hAnsi="Roboto"/>
          <w:b/>
          <w:bCs/>
        </w:rPr>
      </w:pPr>
      <w:r w:rsidRPr="00C44CC9">
        <w:rPr>
          <w:rFonts w:ascii="Roboto" w:hAnsi="Roboto"/>
          <w:b/>
          <w:bCs/>
        </w:rPr>
        <w:t xml:space="preserve">Piedāvātā redakcija: </w:t>
      </w:r>
    </w:p>
    <w:p w14:paraId="21D5BBEA" w14:textId="77777777" w:rsidR="00D06B83" w:rsidRPr="00E266F7" w:rsidRDefault="00D06B83" w:rsidP="00D06B83">
      <w:pPr>
        <w:spacing w:after="0" w:line="276" w:lineRule="auto"/>
        <w:ind w:firstLine="720"/>
        <w:jc w:val="both"/>
        <w:rPr>
          <w:rFonts w:ascii="Roboto" w:hAnsi="Roboto"/>
        </w:rPr>
      </w:pPr>
      <w:r w:rsidRPr="00E266F7">
        <w:rPr>
          <w:rFonts w:ascii="Roboto" w:hAnsi="Roboto"/>
        </w:rPr>
        <w:t>Noteikt, ka gadījumos, kad būvdarbi – pārbūves vai atjaunošanas darbi notiek nepārtraucot būves ekspluatāciju, vai būves vai tās daļas ekspluatācija tiek uzsākta pirms visu līgumā paredzēto darbu pilnīgas pabeigšanas, būvdarbu pieņemšana notiek šādā kārtībā:</w:t>
      </w:r>
    </w:p>
    <w:p w14:paraId="1F96B296" w14:textId="77777777" w:rsidR="00D06B83" w:rsidRPr="00E266F7" w:rsidRDefault="00D06B83" w:rsidP="00D06B83">
      <w:pPr>
        <w:spacing w:after="0" w:line="276" w:lineRule="auto"/>
        <w:ind w:firstLine="720"/>
        <w:jc w:val="both"/>
        <w:rPr>
          <w:rFonts w:ascii="Roboto" w:hAnsi="Roboto"/>
        </w:rPr>
      </w:pPr>
      <w:r w:rsidRPr="00E266F7">
        <w:rPr>
          <w:rFonts w:ascii="Roboto" w:hAnsi="Roboto"/>
        </w:rPr>
        <w:t>Būvdarbu veicējs:</w:t>
      </w:r>
    </w:p>
    <w:p w14:paraId="734DEF45" w14:textId="77777777" w:rsidR="00D06B83" w:rsidRPr="001813A4" w:rsidRDefault="00D06B83" w:rsidP="00D06B83">
      <w:pPr>
        <w:pStyle w:val="ListParagraph"/>
        <w:numPr>
          <w:ilvl w:val="0"/>
          <w:numId w:val="24"/>
        </w:numPr>
        <w:spacing w:after="0" w:line="276" w:lineRule="auto"/>
        <w:jc w:val="both"/>
        <w:rPr>
          <w:rFonts w:ascii="Roboto" w:hAnsi="Roboto"/>
        </w:rPr>
      </w:pPr>
      <w:r w:rsidRPr="001813A4">
        <w:rPr>
          <w:rFonts w:ascii="Roboto" w:hAnsi="Roboto"/>
        </w:rPr>
        <w:t>Iesniedz pasūtītājam būvdarbu pabeigšanas aktu</w:t>
      </w:r>
      <w:r>
        <w:rPr>
          <w:rFonts w:ascii="Roboto" w:hAnsi="Roboto"/>
        </w:rPr>
        <w:t>;</w:t>
      </w:r>
    </w:p>
    <w:p w14:paraId="0FE10E8C" w14:textId="37F73E9B" w:rsidR="00D06B83" w:rsidRDefault="00744477" w:rsidP="00D06B83">
      <w:pPr>
        <w:pStyle w:val="ListParagraph"/>
        <w:numPr>
          <w:ilvl w:val="0"/>
          <w:numId w:val="24"/>
        </w:numPr>
        <w:spacing w:after="0" w:line="276" w:lineRule="auto"/>
        <w:jc w:val="both"/>
        <w:rPr>
          <w:rFonts w:ascii="Roboto" w:hAnsi="Roboto"/>
        </w:rPr>
      </w:pPr>
      <w:r>
        <w:rPr>
          <w:rFonts w:ascii="Roboto" w:hAnsi="Roboto"/>
        </w:rPr>
        <w:t>Iesniedz v</w:t>
      </w:r>
      <w:r w:rsidR="00D06B83" w:rsidRPr="001813A4">
        <w:rPr>
          <w:rFonts w:ascii="Roboto" w:hAnsi="Roboto"/>
        </w:rPr>
        <w:t>ūvdarbu izpildes aktu par pēdējā mēnesī izpildītajiem būvdarbiem</w:t>
      </w:r>
      <w:r w:rsidR="00D06B83">
        <w:rPr>
          <w:rFonts w:ascii="Roboto" w:hAnsi="Roboto"/>
        </w:rPr>
        <w:t>;</w:t>
      </w:r>
    </w:p>
    <w:p w14:paraId="47F7DAAA" w14:textId="77777777" w:rsidR="00D06B83" w:rsidRDefault="00D06B83" w:rsidP="00D06B83">
      <w:pPr>
        <w:pStyle w:val="ListParagraph"/>
        <w:numPr>
          <w:ilvl w:val="0"/>
          <w:numId w:val="24"/>
        </w:numPr>
        <w:spacing w:after="0" w:line="276" w:lineRule="auto"/>
        <w:jc w:val="both"/>
        <w:rPr>
          <w:rFonts w:ascii="Roboto" w:hAnsi="Roboto"/>
        </w:rPr>
      </w:pPr>
      <w:r w:rsidRPr="001813A4">
        <w:rPr>
          <w:rFonts w:ascii="Roboto" w:hAnsi="Roboto"/>
        </w:rPr>
        <w:t xml:space="preserve">Iesniedz būvniecības informācijas sistēmā apstiprinātu apliecinājumu par būves gatavību ekspluatācijai, ja tas paredzēts konkrētā būvdarbu līguma ietvaros. </w:t>
      </w:r>
    </w:p>
    <w:p w14:paraId="7002E9F4" w14:textId="02531A9A" w:rsidR="001813A4" w:rsidRDefault="00D06B83" w:rsidP="001813A4">
      <w:pPr>
        <w:spacing w:after="0" w:line="276" w:lineRule="auto"/>
        <w:ind w:firstLine="720"/>
        <w:jc w:val="both"/>
        <w:rPr>
          <w:rFonts w:ascii="Roboto" w:hAnsi="Roboto"/>
        </w:rPr>
      </w:pPr>
      <w:r>
        <w:rPr>
          <w:rFonts w:ascii="Roboto" w:hAnsi="Roboto"/>
        </w:rPr>
        <w:t>Kā</w:t>
      </w:r>
      <w:r w:rsidR="001813A4" w:rsidRPr="001813A4">
        <w:rPr>
          <w:rFonts w:ascii="Roboto" w:hAnsi="Roboto"/>
        </w:rPr>
        <w:t xml:space="preserve"> arī par pēdējā mēnesī faktiski izpildītajiem būvdarbiem pasūtītājs norēķinās Noteikumu 21.1 noteiktajā kārtībā – 10 darba</w:t>
      </w:r>
      <w:r w:rsidR="00C44CC9">
        <w:rPr>
          <w:rFonts w:ascii="Roboto" w:hAnsi="Roboto"/>
        </w:rPr>
        <w:t xml:space="preserve"> </w:t>
      </w:r>
      <w:r w:rsidR="001813A4" w:rsidRPr="001813A4">
        <w:rPr>
          <w:rFonts w:ascii="Roboto" w:hAnsi="Roboto"/>
        </w:rPr>
        <w:t>dienu laikā no būvdarbu veicēja sagatavota līguma noteikumiem atbilstoša rēķina saņemšanas.</w:t>
      </w:r>
    </w:p>
    <w:p w14:paraId="712AF203" w14:textId="52935577" w:rsidR="00C44CC9" w:rsidRPr="00C44CC9" w:rsidRDefault="00C44CC9" w:rsidP="00C44CC9">
      <w:pPr>
        <w:pStyle w:val="ListParagraph"/>
        <w:numPr>
          <w:ilvl w:val="0"/>
          <w:numId w:val="23"/>
        </w:numPr>
        <w:spacing w:after="0" w:line="276" w:lineRule="auto"/>
        <w:jc w:val="both"/>
        <w:rPr>
          <w:rFonts w:ascii="Roboto" w:hAnsi="Roboto"/>
          <w:b/>
          <w:bCs/>
          <w:lang w:val="lv-LV"/>
        </w:rPr>
      </w:pPr>
      <w:r w:rsidRPr="00C44CC9">
        <w:rPr>
          <w:rFonts w:ascii="Roboto" w:hAnsi="Roboto"/>
          <w:b/>
          <w:bCs/>
          <w:lang w:val="lv-LV"/>
        </w:rPr>
        <w:t>Iebildums:</w:t>
      </w:r>
    </w:p>
    <w:p w14:paraId="17934E62" w14:textId="77777777" w:rsidR="00C44CC9" w:rsidRPr="00C44CC9" w:rsidRDefault="00C44CC9" w:rsidP="00C44CC9">
      <w:pPr>
        <w:spacing w:after="0" w:line="276" w:lineRule="auto"/>
        <w:ind w:firstLine="720"/>
        <w:jc w:val="both"/>
        <w:rPr>
          <w:rFonts w:ascii="Roboto" w:hAnsi="Roboto"/>
          <w:lang w:val="lv-LV"/>
        </w:rPr>
      </w:pPr>
      <w:r w:rsidRPr="00C44CC9">
        <w:rPr>
          <w:rFonts w:ascii="Roboto" w:hAnsi="Roboto"/>
          <w:lang w:val="lv-LV"/>
        </w:rPr>
        <w:t xml:space="preserve">Ņemot vērā, ka nav definēts, ko precīzi nozīmē </w:t>
      </w:r>
      <w:r w:rsidRPr="00C44CC9">
        <w:rPr>
          <w:rFonts w:ascii="Roboto" w:hAnsi="Roboto"/>
          <w:i/>
          <w:iCs/>
          <w:lang w:val="lv-LV"/>
        </w:rPr>
        <w:t xml:space="preserve">“iepirkuma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w:t>
      </w:r>
      <w:r w:rsidRPr="00C44CC9">
        <w:rPr>
          <w:rFonts w:ascii="Roboto" w:hAnsi="Roboto"/>
          <w:lang w:val="lv-LV"/>
        </w:rPr>
        <w:t xml:space="preserve">minētā norma tiek plaši izmantota, lai būvdarbu līgumā noteiktu darbu apmaksas termiņu 60 kalendārās dienas. </w:t>
      </w:r>
    </w:p>
    <w:p w14:paraId="7DA1DB84" w14:textId="79429922" w:rsidR="00C44CC9" w:rsidRPr="00C44CC9" w:rsidRDefault="00C44CC9" w:rsidP="00C44CC9">
      <w:pPr>
        <w:spacing w:after="0" w:line="276" w:lineRule="auto"/>
        <w:ind w:firstLine="720"/>
        <w:jc w:val="both"/>
        <w:rPr>
          <w:rFonts w:ascii="Roboto" w:hAnsi="Roboto"/>
          <w:lang w:val="lv-LV"/>
        </w:rPr>
      </w:pPr>
      <w:r w:rsidRPr="00C44CC9">
        <w:rPr>
          <w:rFonts w:ascii="Roboto" w:hAnsi="Roboto"/>
          <w:lang w:val="lv-LV"/>
        </w:rPr>
        <w:t xml:space="preserve">Šāda prakse ir novērojama VAS “Latvijas Valsts ceļi” izsludinātajos būvdarbu iepirkumu līgumos. </w:t>
      </w:r>
    </w:p>
    <w:p w14:paraId="5A053B92" w14:textId="2D541793" w:rsidR="00C44CC9" w:rsidRPr="00C44CC9" w:rsidRDefault="00C44CC9" w:rsidP="00B71EA6">
      <w:pPr>
        <w:spacing w:after="0" w:line="276" w:lineRule="auto"/>
        <w:ind w:firstLine="720"/>
        <w:jc w:val="both"/>
        <w:rPr>
          <w:rFonts w:ascii="Roboto" w:hAnsi="Roboto"/>
          <w:lang w:val="lv-LV"/>
        </w:rPr>
      </w:pPr>
      <w:r w:rsidRPr="00C44CC9">
        <w:rPr>
          <w:rFonts w:ascii="Roboto" w:hAnsi="Roboto"/>
          <w:lang w:val="lv-LV"/>
        </w:rPr>
        <w:t xml:space="preserve">Ņemot vērā, ka VAS “Latvijas Valsts ceļi” ir lielākais publiskais autoceļu un infrastruktūras būvdarbu pasūtītājs valstī, secināms, ka šo Noteikumu norma tiek izmantota nevis kā izņēmums, bet kā pamata norma. Tādejādi netiek realizēts šo Noteikumu mērķis, nodrošināt, ka pasūtītāji bez pamatota iemesla nekavē norēķinu veikšanu ar būvdarbu veicējiem. </w:t>
      </w:r>
    </w:p>
    <w:p w14:paraId="15CB44EE" w14:textId="77777777" w:rsidR="00C44CC9" w:rsidRPr="00C44CC9" w:rsidRDefault="00C44CC9" w:rsidP="00C44CC9">
      <w:pPr>
        <w:spacing w:after="0" w:line="276" w:lineRule="auto"/>
        <w:ind w:firstLine="720"/>
        <w:jc w:val="both"/>
        <w:rPr>
          <w:rFonts w:ascii="Roboto" w:hAnsi="Roboto"/>
          <w:lang w:val="lv-LV"/>
        </w:rPr>
      </w:pPr>
      <w:r w:rsidRPr="00C44CC9">
        <w:rPr>
          <w:rFonts w:ascii="Roboto" w:hAnsi="Roboto"/>
          <w:lang w:val="lv-LV"/>
        </w:rPr>
        <w:t xml:space="preserve">Jāuzsver, ka izpildīto būvdarbu saskaņošanas termiņš ir noteikts līdz 20 darba dienām, rēķina iesniegšanas termiņš – 20 darba dienas un apmaksas termiņš 60 kalendārās dienas. Attiecīgi, pat gadījumos, kad būvdarbu veicējs iesniedz rēķinu uzreiz pēc izpildes akta saskaņošanas, kopējais termiņš no darbu izpildes akta apstiprināšanas līdz maksājumam veido 90 kalendārās dienas. Bet kopā 120 kalendārās dienas no pirmo darbu uzsākšanas. </w:t>
      </w:r>
    </w:p>
    <w:p w14:paraId="156DDE11" w14:textId="77777777" w:rsidR="00C44CC9" w:rsidRPr="00C44CC9" w:rsidRDefault="00C44CC9" w:rsidP="00C44CC9">
      <w:pPr>
        <w:spacing w:after="0" w:line="276" w:lineRule="auto"/>
        <w:ind w:firstLine="720"/>
        <w:jc w:val="both"/>
        <w:rPr>
          <w:rFonts w:ascii="Roboto" w:hAnsi="Roboto"/>
          <w:lang w:val="lv-LV"/>
        </w:rPr>
      </w:pPr>
      <w:r w:rsidRPr="00C44CC9">
        <w:rPr>
          <w:rFonts w:ascii="Roboto" w:hAnsi="Roboto"/>
          <w:lang w:val="lv-LV"/>
        </w:rPr>
        <w:t xml:space="preserve">Šāds maksājumu termiņš būtiski ietekmē būvdarbu veicējam naudas plūsmas grafika izstrādi, kā arī iespēju savlaicīgi norēķināties ar apakšuzņēmējiem visā apakšuzņēmēju ķēdē vai nesamērīgi palielina izmaksas, kas būvdarbu veicējam rodas aizņemto finanšu līdzekļu lietošanas dēļ. Papildus norādām, ka pie šādiem izpildīto darbu apmaksas termiņiem būvdarbu veicējam būs ļoti apgrūtinoši piesaistīt apakšuzņēmējus, kuri vairumā gadījumu nepiekritīs šādiem nosacījumiem. </w:t>
      </w:r>
    </w:p>
    <w:p w14:paraId="6D554F87" w14:textId="0715DDD1" w:rsidR="00C44CC9" w:rsidRPr="00C44CC9" w:rsidRDefault="00C44CC9" w:rsidP="00C44CC9">
      <w:pPr>
        <w:spacing w:after="0" w:line="276" w:lineRule="auto"/>
        <w:ind w:firstLine="720"/>
        <w:jc w:val="both"/>
        <w:rPr>
          <w:rFonts w:ascii="Roboto" w:hAnsi="Roboto"/>
          <w:lang w:val="lv-LV"/>
        </w:rPr>
      </w:pPr>
      <w:r w:rsidRPr="00C44CC9">
        <w:rPr>
          <w:rFonts w:ascii="Roboto" w:hAnsi="Roboto"/>
          <w:b/>
          <w:bCs/>
          <w:lang w:val="lv-LV"/>
        </w:rPr>
        <w:lastRenderedPageBreak/>
        <w:t>Piedāvātā redakcija:</w:t>
      </w:r>
    </w:p>
    <w:p w14:paraId="7CD8E6F9" w14:textId="77777777" w:rsidR="00C44CC9" w:rsidRPr="00C44CC9" w:rsidRDefault="00C44CC9" w:rsidP="00C44CC9">
      <w:pPr>
        <w:spacing w:after="0" w:line="276" w:lineRule="auto"/>
        <w:ind w:firstLine="720"/>
        <w:jc w:val="both"/>
        <w:rPr>
          <w:rFonts w:ascii="Roboto" w:hAnsi="Roboto"/>
          <w:lang w:val="lv-LV"/>
        </w:rPr>
      </w:pPr>
      <w:r w:rsidRPr="00C44CC9">
        <w:rPr>
          <w:rFonts w:ascii="Roboto" w:hAnsi="Roboto"/>
          <w:lang w:val="lv-LV"/>
        </w:rPr>
        <w:t xml:space="preserve">Precizēt 22.1 punktu nosakot konkrētus gadījumus, kad pieļaujami izņēmumi, tādā veidā, lai tie nebūtu attiecināmi uz lielāko daļu iepirkumu līgumu. </w:t>
      </w:r>
    </w:p>
    <w:p w14:paraId="527F60DB" w14:textId="77777777" w:rsidR="00B71EA6" w:rsidRDefault="00B71EA6" w:rsidP="00CA7A04">
      <w:pPr>
        <w:spacing w:after="0" w:line="276" w:lineRule="auto"/>
        <w:rPr>
          <w:rFonts w:ascii="Roboto" w:hAnsi="Roboto"/>
          <w:lang w:val="lv-LV"/>
        </w:rPr>
      </w:pPr>
    </w:p>
    <w:p w14:paraId="13443F40" w14:textId="3299D4A4" w:rsidR="00CA7A04" w:rsidRPr="00E248E1" w:rsidRDefault="00CA7A04" w:rsidP="00CA7A04">
      <w:pPr>
        <w:spacing w:after="0" w:line="276" w:lineRule="auto"/>
        <w:rPr>
          <w:rFonts w:ascii="Roboto" w:hAnsi="Roboto"/>
          <w:bCs/>
          <w:lang w:val="lv-LV" w:eastAsia="lv-LV"/>
        </w:rPr>
      </w:pPr>
      <w:r w:rsidRPr="00FB554D">
        <w:rPr>
          <w:rFonts w:ascii="Roboto" w:hAnsi="Roboto"/>
          <w:bCs/>
          <w:lang w:val="lv-LV" w:eastAsia="lv-LV"/>
        </w:rPr>
        <w:t>Valdes priekšsēdētājs</w:t>
      </w:r>
      <w:r w:rsidRPr="00FB554D">
        <w:rPr>
          <w:rFonts w:ascii="Roboto" w:hAnsi="Roboto"/>
          <w:bCs/>
          <w:lang w:val="lv-LV" w:eastAsia="lv-LV"/>
        </w:rPr>
        <w:tab/>
      </w:r>
      <w:r w:rsidRPr="00FB554D">
        <w:rPr>
          <w:rFonts w:ascii="Roboto" w:hAnsi="Roboto"/>
          <w:bCs/>
          <w:lang w:val="lv-LV" w:eastAsia="lv-LV"/>
        </w:rPr>
        <w:tab/>
        <w:t xml:space="preserve">                                                                        </w:t>
      </w:r>
      <w:r w:rsidRPr="00FB554D">
        <w:rPr>
          <w:rFonts w:ascii="Roboto" w:hAnsi="Roboto"/>
          <w:bCs/>
          <w:lang w:val="lv-LV" w:eastAsia="lv-LV"/>
        </w:rPr>
        <w:tab/>
        <w:t xml:space="preserve">          Jānis Endziņš</w:t>
      </w:r>
    </w:p>
    <w:p w14:paraId="30D8103D" w14:textId="77777777" w:rsidR="00CA7A04" w:rsidRPr="00FB554D" w:rsidRDefault="00CA7A04" w:rsidP="00B71EA6">
      <w:pPr>
        <w:spacing w:after="0" w:line="276" w:lineRule="auto"/>
        <w:jc w:val="center"/>
        <w:rPr>
          <w:rFonts w:ascii="Roboto" w:hAnsi="Roboto"/>
          <w:b/>
          <w:lang w:val="lv-LV" w:eastAsia="lv-LV"/>
        </w:rPr>
      </w:pPr>
      <w:r w:rsidRPr="00FB554D">
        <w:rPr>
          <w:rFonts w:ascii="Roboto" w:hAnsi="Roboto"/>
          <w:b/>
          <w:lang w:val="lv-LV" w:eastAsia="lv-LV"/>
        </w:rPr>
        <w:t>DOKUMENTS IR PARAKST</w:t>
      </w:r>
      <w:r>
        <w:rPr>
          <w:rFonts w:ascii="Roboto" w:hAnsi="Roboto"/>
          <w:b/>
          <w:lang w:val="lv-LV" w:eastAsia="lv-LV"/>
        </w:rPr>
        <w:t>Ī</w:t>
      </w:r>
      <w:r w:rsidRPr="00FB554D">
        <w:rPr>
          <w:rFonts w:ascii="Roboto" w:hAnsi="Roboto"/>
          <w:b/>
          <w:lang w:val="lv-LV" w:eastAsia="lv-LV"/>
        </w:rPr>
        <w:t>TS</w:t>
      </w:r>
    </w:p>
    <w:p w14:paraId="5EFDEE01" w14:textId="7937478C" w:rsidR="00302D67" w:rsidRPr="00B71EA6" w:rsidRDefault="00CA7A04" w:rsidP="00B71EA6">
      <w:pPr>
        <w:spacing w:after="0" w:line="276" w:lineRule="auto"/>
        <w:jc w:val="center"/>
        <w:rPr>
          <w:rFonts w:ascii="Roboto" w:hAnsi="Roboto"/>
          <w:b/>
          <w:lang w:val="lv-LV" w:eastAsia="lv-LV"/>
        </w:rPr>
      </w:pPr>
      <w:r w:rsidRPr="00FB554D">
        <w:rPr>
          <w:rFonts w:ascii="Roboto" w:hAnsi="Roboto"/>
          <w:b/>
          <w:lang w:val="lv-LV" w:eastAsia="lv-LV"/>
        </w:rPr>
        <w:t>AR DROŠU ELEKTRONISKO PARAKSTU UN SATUR LAIKA ZĪMOGU</w:t>
      </w:r>
    </w:p>
    <w:sectPr w:rsidR="00302D67" w:rsidRPr="00B71EA6" w:rsidSect="004A7C84">
      <w:footerReference w:type="default" r:id="rId10"/>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7E8CD" w14:textId="77777777" w:rsidR="007E42F5" w:rsidRDefault="007E42F5" w:rsidP="00637558">
      <w:pPr>
        <w:spacing w:after="0" w:line="240" w:lineRule="auto"/>
      </w:pPr>
      <w:r>
        <w:separator/>
      </w:r>
    </w:p>
  </w:endnote>
  <w:endnote w:type="continuationSeparator" w:id="0">
    <w:p w14:paraId="0D23BE5A" w14:textId="77777777" w:rsidR="007E42F5" w:rsidRDefault="007E42F5"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F88F" w14:textId="2F74F380" w:rsidR="00210631" w:rsidRPr="0007082B" w:rsidRDefault="003727A0" w:rsidP="0007082B">
    <w:pPr>
      <w:pStyle w:val="Footer"/>
      <w:jc w:val="right"/>
      <w:rPr>
        <w:rFonts w:ascii="Roboto" w:hAnsi="Roboto"/>
      </w:rPr>
    </w:pPr>
    <w:r>
      <w:rPr>
        <w:rFonts w:ascii="Roboto" w:hAnsi="Roboto"/>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210631" w:rsidRPr="0007082B">
          <w:rPr>
            <w:rFonts w:ascii="Roboto" w:hAnsi="Roboto"/>
            <w:lang w:val="lv-LV"/>
          </w:rPr>
          <w:t>2</w:t>
        </w:r>
        <w:r w:rsidR="00210631" w:rsidRPr="0007082B">
          <w:rPr>
            <w:rFonts w:ascii="Roboto" w:hAnsi="Roboto"/>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07F10" w14:textId="77777777" w:rsidR="007E42F5" w:rsidRDefault="007E42F5" w:rsidP="00637558">
      <w:pPr>
        <w:spacing w:after="0" w:line="240" w:lineRule="auto"/>
      </w:pPr>
      <w:r>
        <w:separator/>
      </w:r>
    </w:p>
  </w:footnote>
  <w:footnote w:type="continuationSeparator" w:id="0">
    <w:p w14:paraId="66F00AD7" w14:textId="77777777" w:rsidR="007E42F5" w:rsidRDefault="007E42F5"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7C51C0"/>
    <w:multiLevelType w:val="hybridMultilevel"/>
    <w:tmpl w:val="C14E4B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D9B7129"/>
    <w:multiLevelType w:val="hybridMultilevel"/>
    <w:tmpl w:val="CB46CB60"/>
    <w:lvl w:ilvl="0" w:tplc="0426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8B978B8"/>
    <w:multiLevelType w:val="hybridMultilevel"/>
    <w:tmpl w:val="D4820BA4"/>
    <w:lvl w:ilvl="0" w:tplc="0426001B">
      <w:start w:val="1"/>
      <w:numFmt w:val="lowerRoman"/>
      <w:lvlText w:val="%1."/>
      <w:lvlJc w:val="right"/>
      <w:pPr>
        <w:ind w:left="2340" w:hanging="360"/>
      </w:pPr>
    </w:lvl>
    <w:lvl w:ilvl="1" w:tplc="04260019">
      <w:start w:val="1"/>
      <w:numFmt w:val="lowerLetter"/>
      <w:lvlText w:val="%2."/>
      <w:lvlJc w:val="left"/>
      <w:pPr>
        <w:ind w:left="3060" w:hanging="360"/>
      </w:pPr>
    </w:lvl>
    <w:lvl w:ilvl="2" w:tplc="0426001B">
      <w:start w:val="1"/>
      <w:numFmt w:val="lowerRoman"/>
      <w:lvlText w:val="%3."/>
      <w:lvlJc w:val="right"/>
      <w:pPr>
        <w:ind w:left="3780" w:hanging="180"/>
      </w:pPr>
    </w:lvl>
    <w:lvl w:ilvl="3" w:tplc="0426000F">
      <w:start w:val="1"/>
      <w:numFmt w:val="decimal"/>
      <w:lvlText w:val="%4."/>
      <w:lvlJc w:val="left"/>
      <w:pPr>
        <w:ind w:left="4500" w:hanging="360"/>
      </w:pPr>
    </w:lvl>
    <w:lvl w:ilvl="4" w:tplc="04260019">
      <w:start w:val="1"/>
      <w:numFmt w:val="lowerLetter"/>
      <w:lvlText w:val="%5."/>
      <w:lvlJc w:val="left"/>
      <w:pPr>
        <w:ind w:left="5220" w:hanging="360"/>
      </w:pPr>
    </w:lvl>
    <w:lvl w:ilvl="5" w:tplc="0426001B">
      <w:start w:val="1"/>
      <w:numFmt w:val="lowerRoman"/>
      <w:lvlText w:val="%6."/>
      <w:lvlJc w:val="right"/>
      <w:pPr>
        <w:ind w:left="5940" w:hanging="180"/>
      </w:pPr>
    </w:lvl>
    <w:lvl w:ilvl="6" w:tplc="0426000F">
      <w:start w:val="1"/>
      <w:numFmt w:val="decimal"/>
      <w:lvlText w:val="%7."/>
      <w:lvlJc w:val="left"/>
      <w:pPr>
        <w:ind w:left="6660" w:hanging="360"/>
      </w:pPr>
    </w:lvl>
    <w:lvl w:ilvl="7" w:tplc="04260019">
      <w:start w:val="1"/>
      <w:numFmt w:val="lowerLetter"/>
      <w:lvlText w:val="%8."/>
      <w:lvlJc w:val="left"/>
      <w:pPr>
        <w:ind w:left="7380" w:hanging="360"/>
      </w:pPr>
    </w:lvl>
    <w:lvl w:ilvl="8" w:tplc="0426001B">
      <w:start w:val="1"/>
      <w:numFmt w:val="lowerRoman"/>
      <w:lvlText w:val="%9."/>
      <w:lvlJc w:val="right"/>
      <w:pPr>
        <w:ind w:left="8100" w:hanging="180"/>
      </w:pPr>
    </w:lvl>
  </w:abstractNum>
  <w:abstractNum w:abstractNumId="8"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3EC2EB2"/>
    <w:multiLevelType w:val="hybridMultilevel"/>
    <w:tmpl w:val="282A1910"/>
    <w:lvl w:ilvl="0" w:tplc="4468C6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93B49E7"/>
    <w:multiLevelType w:val="hybridMultilevel"/>
    <w:tmpl w:val="825699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4A03A5"/>
    <w:multiLevelType w:val="hybridMultilevel"/>
    <w:tmpl w:val="7578EF30"/>
    <w:lvl w:ilvl="0" w:tplc="BD92FA0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59970DA"/>
    <w:multiLevelType w:val="hybridMultilevel"/>
    <w:tmpl w:val="6E3C979C"/>
    <w:lvl w:ilvl="0" w:tplc="9FC270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2E92ADD"/>
    <w:multiLevelType w:val="hybridMultilevel"/>
    <w:tmpl w:val="14B6E9BC"/>
    <w:lvl w:ilvl="0" w:tplc="72A80782">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CFB7115"/>
    <w:multiLevelType w:val="hybridMultilevel"/>
    <w:tmpl w:val="DBA264AA"/>
    <w:lvl w:ilvl="0" w:tplc="DEC6E9FE">
      <w:start w:val="1"/>
      <w:numFmt w:val="decimal"/>
      <w:lvlText w:val="%1."/>
      <w:lvlJc w:val="left"/>
      <w:pPr>
        <w:ind w:left="785" w:hanging="360"/>
      </w:pPr>
      <w:rPr>
        <w:b w:val="0"/>
        <w:bCs w:val="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9790463">
    <w:abstractNumId w:val="0"/>
  </w:num>
  <w:num w:numId="2" w16cid:durableId="14865067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1358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6182331">
    <w:abstractNumId w:val="20"/>
  </w:num>
  <w:num w:numId="5" w16cid:durableId="542329571">
    <w:abstractNumId w:val="5"/>
  </w:num>
  <w:num w:numId="6" w16cid:durableId="1653211393">
    <w:abstractNumId w:val="16"/>
  </w:num>
  <w:num w:numId="7" w16cid:durableId="707032073">
    <w:abstractNumId w:val="12"/>
  </w:num>
  <w:num w:numId="8" w16cid:durableId="1257976198">
    <w:abstractNumId w:val="8"/>
  </w:num>
  <w:num w:numId="9" w16cid:durableId="516315999">
    <w:abstractNumId w:val="11"/>
  </w:num>
  <w:num w:numId="10" w16cid:durableId="232391891">
    <w:abstractNumId w:val="2"/>
  </w:num>
  <w:num w:numId="11" w16cid:durableId="1072704177">
    <w:abstractNumId w:val="18"/>
  </w:num>
  <w:num w:numId="12" w16cid:durableId="1548906349">
    <w:abstractNumId w:val="13"/>
  </w:num>
  <w:num w:numId="13" w16cid:durableId="753429048">
    <w:abstractNumId w:val="14"/>
  </w:num>
  <w:num w:numId="14" w16cid:durableId="479158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70887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9709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3435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7226538">
    <w:abstractNumId w:val="4"/>
  </w:num>
  <w:num w:numId="19" w16cid:durableId="294994737">
    <w:abstractNumId w:val="4"/>
  </w:num>
  <w:num w:numId="20" w16cid:durableId="1254050311">
    <w:abstractNumId w:val="9"/>
  </w:num>
  <w:num w:numId="21" w16cid:durableId="1549494834">
    <w:abstractNumId w:val="1"/>
  </w:num>
  <w:num w:numId="22" w16cid:durableId="1750688239">
    <w:abstractNumId w:val="15"/>
  </w:num>
  <w:num w:numId="23" w16cid:durableId="344602263">
    <w:abstractNumId w:val="19"/>
  </w:num>
  <w:num w:numId="24" w16cid:durableId="1009524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3CA4"/>
    <w:rsid w:val="00005A92"/>
    <w:rsid w:val="00006AAE"/>
    <w:rsid w:val="00007327"/>
    <w:rsid w:val="00021624"/>
    <w:rsid w:val="00022455"/>
    <w:rsid w:val="000230E1"/>
    <w:rsid w:val="00024370"/>
    <w:rsid w:val="00026430"/>
    <w:rsid w:val="00027D60"/>
    <w:rsid w:val="00030317"/>
    <w:rsid w:val="0003678F"/>
    <w:rsid w:val="00041928"/>
    <w:rsid w:val="000615B0"/>
    <w:rsid w:val="0007082B"/>
    <w:rsid w:val="000709C6"/>
    <w:rsid w:val="000747EF"/>
    <w:rsid w:val="00074CFA"/>
    <w:rsid w:val="00074D1E"/>
    <w:rsid w:val="000837EC"/>
    <w:rsid w:val="00087658"/>
    <w:rsid w:val="0009245D"/>
    <w:rsid w:val="000974EA"/>
    <w:rsid w:val="000A5936"/>
    <w:rsid w:val="000C1EDB"/>
    <w:rsid w:val="000C2E52"/>
    <w:rsid w:val="000C5A01"/>
    <w:rsid w:val="000D05CB"/>
    <w:rsid w:val="000D2726"/>
    <w:rsid w:val="000D6E2D"/>
    <w:rsid w:val="000E2899"/>
    <w:rsid w:val="000E5D5F"/>
    <w:rsid w:val="000F0E24"/>
    <w:rsid w:val="001072BD"/>
    <w:rsid w:val="00114A0B"/>
    <w:rsid w:val="0011646C"/>
    <w:rsid w:val="0012283A"/>
    <w:rsid w:val="00124023"/>
    <w:rsid w:val="00131BE1"/>
    <w:rsid w:val="00140B90"/>
    <w:rsid w:val="001477F4"/>
    <w:rsid w:val="001546A1"/>
    <w:rsid w:val="001566EC"/>
    <w:rsid w:val="001574EC"/>
    <w:rsid w:val="00161CD6"/>
    <w:rsid w:val="00167399"/>
    <w:rsid w:val="00172A48"/>
    <w:rsid w:val="00176628"/>
    <w:rsid w:val="001813A4"/>
    <w:rsid w:val="001943D9"/>
    <w:rsid w:val="001A1E9C"/>
    <w:rsid w:val="001A321C"/>
    <w:rsid w:val="001A3C92"/>
    <w:rsid w:val="001A3E51"/>
    <w:rsid w:val="001A4866"/>
    <w:rsid w:val="001B2F23"/>
    <w:rsid w:val="001B4458"/>
    <w:rsid w:val="001B4648"/>
    <w:rsid w:val="001D06F2"/>
    <w:rsid w:val="001D3DF4"/>
    <w:rsid w:val="001D6884"/>
    <w:rsid w:val="001E074E"/>
    <w:rsid w:val="0020078E"/>
    <w:rsid w:val="00202B76"/>
    <w:rsid w:val="00207A72"/>
    <w:rsid w:val="00210631"/>
    <w:rsid w:val="002200DC"/>
    <w:rsid w:val="00222BAD"/>
    <w:rsid w:val="0023074B"/>
    <w:rsid w:val="0023269D"/>
    <w:rsid w:val="002358B4"/>
    <w:rsid w:val="00237ABC"/>
    <w:rsid w:val="0024108D"/>
    <w:rsid w:val="00246237"/>
    <w:rsid w:val="002466BE"/>
    <w:rsid w:val="00252056"/>
    <w:rsid w:val="002644BD"/>
    <w:rsid w:val="002660F1"/>
    <w:rsid w:val="0027145B"/>
    <w:rsid w:val="00285693"/>
    <w:rsid w:val="00285743"/>
    <w:rsid w:val="002A006B"/>
    <w:rsid w:val="002A0E3A"/>
    <w:rsid w:val="002A29C5"/>
    <w:rsid w:val="002A6598"/>
    <w:rsid w:val="002B4D69"/>
    <w:rsid w:val="002C1990"/>
    <w:rsid w:val="002C3DC9"/>
    <w:rsid w:val="002D129C"/>
    <w:rsid w:val="002F7DBD"/>
    <w:rsid w:val="003017F6"/>
    <w:rsid w:val="00302D67"/>
    <w:rsid w:val="003031B7"/>
    <w:rsid w:val="0031736E"/>
    <w:rsid w:val="00317EA6"/>
    <w:rsid w:val="00320D09"/>
    <w:rsid w:val="0034093C"/>
    <w:rsid w:val="00344FC0"/>
    <w:rsid w:val="00351DC4"/>
    <w:rsid w:val="00363D4C"/>
    <w:rsid w:val="003727A0"/>
    <w:rsid w:val="003734E3"/>
    <w:rsid w:val="00373767"/>
    <w:rsid w:val="003753A7"/>
    <w:rsid w:val="00380A43"/>
    <w:rsid w:val="003818C4"/>
    <w:rsid w:val="003834D0"/>
    <w:rsid w:val="00393A5B"/>
    <w:rsid w:val="003A3511"/>
    <w:rsid w:val="003A526E"/>
    <w:rsid w:val="003A7E18"/>
    <w:rsid w:val="003B51A2"/>
    <w:rsid w:val="003C1F8C"/>
    <w:rsid w:val="003C2913"/>
    <w:rsid w:val="003C4591"/>
    <w:rsid w:val="003C6205"/>
    <w:rsid w:val="003D176F"/>
    <w:rsid w:val="003D5A75"/>
    <w:rsid w:val="003D76CF"/>
    <w:rsid w:val="003E31CB"/>
    <w:rsid w:val="003E407A"/>
    <w:rsid w:val="00400900"/>
    <w:rsid w:val="004057CC"/>
    <w:rsid w:val="00406318"/>
    <w:rsid w:val="00411DF4"/>
    <w:rsid w:val="0041529F"/>
    <w:rsid w:val="00417AC5"/>
    <w:rsid w:val="00422E9C"/>
    <w:rsid w:val="00435B0D"/>
    <w:rsid w:val="00436DD9"/>
    <w:rsid w:val="004409F9"/>
    <w:rsid w:val="00444E59"/>
    <w:rsid w:val="00453217"/>
    <w:rsid w:val="0046018E"/>
    <w:rsid w:val="00461EA3"/>
    <w:rsid w:val="004648E7"/>
    <w:rsid w:val="0047775A"/>
    <w:rsid w:val="00484146"/>
    <w:rsid w:val="00492C20"/>
    <w:rsid w:val="004A0953"/>
    <w:rsid w:val="004A466D"/>
    <w:rsid w:val="004A7C84"/>
    <w:rsid w:val="004B2A31"/>
    <w:rsid w:val="004B42DB"/>
    <w:rsid w:val="004B6FA8"/>
    <w:rsid w:val="004B7DE8"/>
    <w:rsid w:val="004C0F87"/>
    <w:rsid w:val="004D2C33"/>
    <w:rsid w:val="004D47AD"/>
    <w:rsid w:val="004E75E9"/>
    <w:rsid w:val="004F0716"/>
    <w:rsid w:val="004F0F55"/>
    <w:rsid w:val="005040EF"/>
    <w:rsid w:val="00505C8F"/>
    <w:rsid w:val="00510B8F"/>
    <w:rsid w:val="005136C0"/>
    <w:rsid w:val="005150A5"/>
    <w:rsid w:val="00517ECB"/>
    <w:rsid w:val="00520747"/>
    <w:rsid w:val="00523DE4"/>
    <w:rsid w:val="005246A0"/>
    <w:rsid w:val="00525345"/>
    <w:rsid w:val="00533BB7"/>
    <w:rsid w:val="00543048"/>
    <w:rsid w:val="00552D1E"/>
    <w:rsid w:val="00552E9E"/>
    <w:rsid w:val="00553840"/>
    <w:rsid w:val="0055639A"/>
    <w:rsid w:val="00557730"/>
    <w:rsid w:val="0059177E"/>
    <w:rsid w:val="00592B18"/>
    <w:rsid w:val="00597C0F"/>
    <w:rsid w:val="005B3BB8"/>
    <w:rsid w:val="005B3BE5"/>
    <w:rsid w:val="005C36E8"/>
    <w:rsid w:val="005C607F"/>
    <w:rsid w:val="005D0D4A"/>
    <w:rsid w:val="005E207E"/>
    <w:rsid w:val="005E32D1"/>
    <w:rsid w:val="005E6164"/>
    <w:rsid w:val="005F1051"/>
    <w:rsid w:val="006011B1"/>
    <w:rsid w:val="00614F59"/>
    <w:rsid w:val="00623B1D"/>
    <w:rsid w:val="00627517"/>
    <w:rsid w:val="00632E3F"/>
    <w:rsid w:val="00637558"/>
    <w:rsid w:val="00641123"/>
    <w:rsid w:val="00645F83"/>
    <w:rsid w:val="00664FD7"/>
    <w:rsid w:val="00665F16"/>
    <w:rsid w:val="00673EF6"/>
    <w:rsid w:val="00676AD3"/>
    <w:rsid w:val="006779E0"/>
    <w:rsid w:val="00692E60"/>
    <w:rsid w:val="0069689F"/>
    <w:rsid w:val="00696F32"/>
    <w:rsid w:val="006B2C00"/>
    <w:rsid w:val="006B7EA2"/>
    <w:rsid w:val="006C3AFF"/>
    <w:rsid w:val="006C5A2B"/>
    <w:rsid w:val="006D136B"/>
    <w:rsid w:val="006D31CB"/>
    <w:rsid w:val="006D7998"/>
    <w:rsid w:val="006E7D9C"/>
    <w:rsid w:val="006E7F4D"/>
    <w:rsid w:val="0071370E"/>
    <w:rsid w:val="00720026"/>
    <w:rsid w:val="00733A6E"/>
    <w:rsid w:val="00735FC5"/>
    <w:rsid w:val="007373A1"/>
    <w:rsid w:val="00741749"/>
    <w:rsid w:val="00741AB3"/>
    <w:rsid w:val="00744477"/>
    <w:rsid w:val="00744A00"/>
    <w:rsid w:val="00752790"/>
    <w:rsid w:val="007619FE"/>
    <w:rsid w:val="0076418D"/>
    <w:rsid w:val="00766309"/>
    <w:rsid w:val="00770668"/>
    <w:rsid w:val="007723E5"/>
    <w:rsid w:val="00780478"/>
    <w:rsid w:val="0078200F"/>
    <w:rsid w:val="00785F22"/>
    <w:rsid w:val="00796496"/>
    <w:rsid w:val="0079754A"/>
    <w:rsid w:val="007A1DDE"/>
    <w:rsid w:val="007A33A4"/>
    <w:rsid w:val="007A45B5"/>
    <w:rsid w:val="007A5D1A"/>
    <w:rsid w:val="007B1D17"/>
    <w:rsid w:val="007B3210"/>
    <w:rsid w:val="007B3306"/>
    <w:rsid w:val="007B47CC"/>
    <w:rsid w:val="007B4B67"/>
    <w:rsid w:val="007C2859"/>
    <w:rsid w:val="007C32C6"/>
    <w:rsid w:val="007C38F9"/>
    <w:rsid w:val="007C3DB6"/>
    <w:rsid w:val="007C7325"/>
    <w:rsid w:val="007D050C"/>
    <w:rsid w:val="007D61EF"/>
    <w:rsid w:val="007E3E4C"/>
    <w:rsid w:val="007E42F5"/>
    <w:rsid w:val="007E539B"/>
    <w:rsid w:val="007E7A1A"/>
    <w:rsid w:val="007F2963"/>
    <w:rsid w:val="007F442E"/>
    <w:rsid w:val="00801A60"/>
    <w:rsid w:val="00801C10"/>
    <w:rsid w:val="00812618"/>
    <w:rsid w:val="00816A44"/>
    <w:rsid w:val="00822AD5"/>
    <w:rsid w:val="00827942"/>
    <w:rsid w:val="008463BA"/>
    <w:rsid w:val="00860091"/>
    <w:rsid w:val="00873E3B"/>
    <w:rsid w:val="00880BEF"/>
    <w:rsid w:val="00881D4E"/>
    <w:rsid w:val="008852A9"/>
    <w:rsid w:val="008914D2"/>
    <w:rsid w:val="008921A8"/>
    <w:rsid w:val="008938F2"/>
    <w:rsid w:val="00894CD6"/>
    <w:rsid w:val="0089698B"/>
    <w:rsid w:val="008971CC"/>
    <w:rsid w:val="008A310C"/>
    <w:rsid w:val="008A75B5"/>
    <w:rsid w:val="008B08B7"/>
    <w:rsid w:val="008B332E"/>
    <w:rsid w:val="008B5193"/>
    <w:rsid w:val="008C2495"/>
    <w:rsid w:val="008C7C87"/>
    <w:rsid w:val="008D35BD"/>
    <w:rsid w:val="008E110A"/>
    <w:rsid w:val="008E5780"/>
    <w:rsid w:val="008E59DF"/>
    <w:rsid w:val="008E7B58"/>
    <w:rsid w:val="008F5ABA"/>
    <w:rsid w:val="00901BC0"/>
    <w:rsid w:val="00907CFC"/>
    <w:rsid w:val="00912FC4"/>
    <w:rsid w:val="009140AC"/>
    <w:rsid w:val="00916719"/>
    <w:rsid w:val="0092026C"/>
    <w:rsid w:val="009202C0"/>
    <w:rsid w:val="00927C2E"/>
    <w:rsid w:val="00932AA6"/>
    <w:rsid w:val="00936143"/>
    <w:rsid w:val="00936B3F"/>
    <w:rsid w:val="0094430E"/>
    <w:rsid w:val="009446F5"/>
    <w:rsid w:val="00946E4D"/>
    <w:rsid w:val="0095112A"/>
    <w:rsid w:val="009601F2"/>
    <w:rsid w:val="00961141"/>
    <w:rsid w:val="00975300"/>
    <w:rsid w:val="0097544B"/>
    <w:rsid w:val="00975FBD"/>
    <w:rsid w:val="0098200C"/>
    <w:rsid w:val="00983C4F"/>
    <w:rsid w:val="00985584"/>
    <w:rsid w:val="0099271A"/>
    <w:rsid w:val="009A1ABC"/>
    <w:rsid w:val="009A292C"/>
    <w:rsid w:val="009A43E2"/>
    <w:rsid w:val="009C002F"/>
    <w:rsid w:val="009C1703"/>
    <w:rsid w:val="009C3FAC"/>
    <w:rsid w:val="009D794C"/>
    <w:rsid w:val="009D7D6E"/>
    <w:rsid w:val="009E0445"/>
    <w:rsid w:val="009E349A"/>
    <w:rsid w:val="009F00FD"/>
    <w:rsid w:val="00A04CCA"/>
    <w:rsid w:val="00A21748"/>
    <w:rsid w:val="00A37603"/>
    <w:rsid w:val="00A40C7C"/>
    <w:rsid w:val="00A42699"/>
    <w:rsid w:val="00A5788D"/>
    <w:rsid w:val="00A70215"/>
    <w:rsid w:val="00A71A54"/>
    <w:rsid w:val="00A82986"/>
    <w:rsid w:val="00A82FA3"/>
    <w:rsid w:val="00A86DE3"/>
    <w:rsid w:val="00A87A5F"/>
    <w:rsid w:val="00A902D0"/>
    <w:rsid w:val="00A96B63"/>
    <w:rsid w:val="00AA1072"/>
    <w:rsid w:val="00AA28AF"/>
    <w:rsid w:val="00AB787A"/>
    <w:rsid w:val="00AC40C2"/>
    <w:rsid w:val="00AC5736"/>
    <w:rsid w:val="00AD1756"/>
    <w:rsid w:val="00AD1FF9"/>
    <w:rsid w:val="00AD4305"/>
    <w:rsid w:val="00AE386A"/>
    <w:rsid w:val="00AE70AF"/>
    <w:rsid w:val="00AF0E49"/>
    <w:rsid w:val="00AF22DA"/>
    <w:rsid w:val="00AF7A42"/>
    <w:rsid w:val="00B057B0"/>
    <w:rsid w:val="00B1324C"/>
    <w:rsid w:val="00B2554F"/>
    <w:rsid w:val="00B272DD"/>
    <w:rsid w:val="00B3154E"/>
    <w:rsid w:val="00B319A3"/>
    <w:rsid w:val="00B3233F"/>
    <w:rsid w:val="00B42BEB"/>
    <w:rsid w:val="00B464AF"/>
    <w:rsid w:val="00B46954"/>
    <w:rsid w:val="00B47C02"/>
    <w:rsid w:val="00B568D6"/>
    <w:rsid w:val="00B71EA6"/>
    <w:rsid w:val="00B82310"/>
    <w:rsid w:val="00B8272B"/>
    <w:rsid w:val="00B82992"/>
    <w:rsid w:val="00B875C8"/>
    <w:rsid w:val="00B93892"/>
    <w:rsid w:val="00B94BE1"/>
    <w:rsid w:val="00B96E51"/>
    <w:rsid w:val="00B9702C"/>
    <w:rsid w:val="00BA2393"/>
    <w:rsid w:val="00BA6920"/>
    <w:rsid w:val="00BA71A1"/>
    <w:rsid w:val="00BB3952"/>
    <w:rsid w:val="00BB54ED"/>
    <w:rsid w:val="00BC5442"/>
    <w:rsid w:val="00BD4947"/>
    <w:rsid w:val="00BD7006"/>
    <w:rsid w:val="00BE435C"/>
    <w:rsid w:val="00BE7CAE"/>
    <w:rsid w:val="00BF3025"/>
    <w:rsid w:val="00BF7E20"/>
    <w:rsid w:val="00C07D0E"/>
    <w:rsid w:val="00C1049E"/>
    <w:rsid w:val="00C1710E"/>
    <w:rsid w:val="00C173D1"/>
    <w:rsid w:val="00C233A6"/>
    <w:rsid w:val="00C23953"/>
    <w:rsid w:val="00C321F6"/>
    <w:rsid w:val="00C414C2"/>
    <w:rsid w:val="00C447EA"/>
    <w:rsid w:val="00C44CC9"/>
    <w:rsid w:val="00C46CF7"/>
    <w:rsid w:val="00C4760B"/>
    <w:rsid w:val="00C51B30"/>
    <w:rsid w:val="00C543E8"/>
    <w:rsid w:val="00C61416"/>
    <w:rsid w:val="00C63103"/>
    <w:rsid w:val="00C73272"/>
    <w:rsid w:val="00C73FDB"/>
    <w:rsid w:val="00C77549"/>
    <w:rsid w:val="00C80B9B"/>
    <w:rsid w:val="00C81682"/>
    <w:rsid w:val="00C84B65"/>
    <w:rsid w:val="00CA2443"/>
    <w:rsid w:val="00CA5D40"/>
    <w:rsid w:val="00CA6B4E"/>
    <w:rsid w:val="00CA7A04"/>
    <w:rsid w:val="00CB2A4D"/>
    <w:rsid w:val="00CC15B5"/>
    <w:rsid w:val="00CC7CB3"/>
    <w:rsid w:val="00CD135C"/>
    <w:rsid w:val="00CE782B"/>
    <w:rsid w:val="00CF04CF"/>
    <w:rsid w:val="00CF3B66"/>
    <w:rsid w:val="00D01869"/>
    <w:rsid w:val="00D06B83"/>
    <w:rsid w:val="00D10488"/>
    <w:rsid w:val="00D11520"/>
    <w:rsid w:val="00D140BF"/>
    <w:rsid w:val="00D23FD8"/>
    <w:rsid w:val="00D241CC"/>
    <w:rsid w:val="00D26367"/>
    <w:rsid w:val="00D32D36"/>
    <w:rsid w:val="00D34FC9"/>
    <w:rsid w:val="00D365FE"/>
    <w:rsid w:val="00D4644F"/>
    <w:rsid w:val="00D4646C"/>
    <w:rsid w:val="00D5793C"/>
    <w:rsid w:val="00D613A0"/>
    <w:rsid w:val="00D6174B"/>
    <w:rsid w:val="00D63C9B"/>
    <w:rsid w:val="00D65BBE"/>
    <w:rsid w:val="00D66F2B"/>
    <w:rsid w:val="00D71C98"/>
    <w:rsid w:val="00D74A1B"/>
    <w:rsid w:val="00D77648"/>
    <w:rsid w:val="00D77AF4"/>
    <w:rsid w:val="00D845B5"/>
    <w:rsid w:val="00D97660"/>
    <w:rsid w:val="00DB25D5"/>
    <w:rsid w:val="00DD099B"/>
    <w:rsid w:val="00DD793F"/>
    <w:rsid w:val="00DE0D25"/>
    <w:rsid w:val="00DE0FAB"/>
    <w:rsid w:val="00DE1BF1"/>
    <w:rsid w:val="00DE3046"/>
    <w:rsid w:val="00DE3A95"/>
    <w:rsid w:val="00DE783B"/>
    <w:rsid w:val="00DF0396"/>
    <w:rsid w:val="00DF2557"/>
    <w:rsid w:val="00DF5923"/>
    <w:rsid w:val="00DF5BED"/>
    <w:rsid w:val="00E05335"/>
    <w:rsid w:val="00E163D8"/>
    <w:rsid w:val="00E21AC6"/>
    <w:rsid w:val="00E241EA"/>
    <w:rsid w:val="00E266F7"/>
    <w:rsid w:val="00E41CBC"/>
    <w:rsid w:val="00E423B5"/>
    <w:rsid w:val="00E45314"/>
    <w:rsid w:val="00E561DE"/>
    <w:rsid w:val="00E57049"/>
    <w:rsid w:val="00E61322"/>
    <w:rsid w:val="00E65AB3"/>
    <w:rsid w:val="00E71A5D"/>
    <w:rsid w:val="00E73045"/>
    <w:rsid w:val="00E73FCD"/>
    <w:rsid w:val="00E77033"/>
    <w:rsid w:val="00E96678"/>
    <w:rsid w:val="00EB3FE4"/>
    <w:rsid w:val="00EB4F9C"/>
    <w:rsid w:val="00EB68E5"/>
    <w:rsid w:val="00EC1C52"/>
    <w:rsid w:val="00EE1B9E"/>
    <w:rsid w:val="00EE3D6B"/>
    <w:rsid w:val="00EE77FD"/>
    <w:rsid w:val="00EF122E"/>
    <w:rsid w:val="00EF3DA8"/>
    <w:rsid w:val="00F01639"/>
    <w:rsid w:val="00F030F5"/>
    <w:rsid w:val="00F06050"/>
    <w:rsid w:val="00F101B5"/>
    <w:rsid w:val="00F30493"/>
    <w:rsid w:val="00F3720C"/>
    <w:rsid w:val="00F40E49"/>
    <w:rsid w:val="00F44C0C"/>
    <w:rsid w:val="00F50C8C"/>
    <w:rsid w:val="00F5246B"/>
    <w:rsid w:val="00F611C2"/>
    <w:rsid w:val="00F628FF"/>
    <w:rsid w:val="00F635BB"/>
    <w:rsid w:val="00F65D9A"/>
    <w:rsid w:val="00F75CC4"/>
    <w:rsid w:val="00F77BFD"/>
    <w:rsid w:val="00F91EF5"/>
    <w:rsid w:val="00F97CE7"/>
    <w:rsid w:val="00FA31CD"/>
    <w:rsid w:val="00FA37A0"/>
    <w:rsid w:val="00FC0E65"/>
    <w:rsid w:val="00FC4F28"/>
    <w:rsid w:val="00FC5C55"/>
    <w:rsid w:val="00FD5841"/>
    <w:rsid w:val="00FE64C2"/>
    <w:rsid w:val="00FF3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15:docId w15:val="{66284791-BF28-4399-949A-EEA8F581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B83"/>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 w:type="paragraph" w:styleId="EndnoteText">
    <w:name w:val="endnote text"/>
    <w:basedOn w:val="Normal"/>
    <w:link w:val="EndnoteTextChar"/>
    <w:uiPriority w:val="99"/>
    <w:semiHidden/>
    <w:unhideWhenUsed/>
    <w:rsid w:val="00FD5841"/>
    <w:pPr>
      <w:spacing w:after="0" w:line="240" w:lineRule="auto"/>
    </w:pPr>
    <w:rPr>
      <w:rFonts w:ascii="Calibri" w:hAnsi="Calibri" w:cs="Calibri"/>
      <w:noProof w:val="0"/>
      <w:sz w:val="20"/>
      <w:szCs w:val="20"/>
      <w:lang w:val="lv-LV"/>
    </w:rPr>
  </w:style>
  <w:style w:type="character" w:customStyle="1" w:styleId="EndnoteTextChar">
    <w:name w:val="Endnote Text Char"/>
    <w:basedOn w:val="DefaultParagraphFont"/>
    <w:link w:val="EndnoteText"/>
    <w:uiPriority w:val="99"/>
    <w:semiHidden/>
    <w:rsid w:val="00FD5841"/>
    <w:rPr>
      <w:rFonts w:ascii="Calibri" w:hAnsi="Calibri" w:cs="Calibri"/>
      <w:sz w:val="20"/>
      <w:szCs w:val="20"/>
    </w:rPr>
  </w:style>
  <w:style w:type="character" w:styleId="EndnoteReference">
    <w:name w:val="endnote reference"/>
    <w:basedOn w:val="DefaultParagraphFont"/>
    <w:uiPriority w:val="99"/>
    <w:semiHidden/>
    <w:unhideWhenUsed/>
    <w:rsid w:val="00FD5841"/>
    <w:rPr>
      <w:vertAlign w:val="superscript"/>
    </w:rPr>
  </w:style>
  <w:style w:type="table" w:styleId="GridTable2-Accent3">
    <w:name w:val="Grid Table 2 Accent 3"/>
    <w:basedOn w:val="TableNormal"/>
    <w:uiPriority w:val="47"/>
    <w:rsid w:val="00E266F7"/>
    <w:pPr>
      <w:spacing w:after="0" w:line="240" w:lineRule="auto"/>
    </w:pPr>
    <w:rPr>
      <w:kern w:val="2"/>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074D1E"/>
    <w:pPr>
      <w:spacing w:after="0" w:line="240" w:lineRule="auto"/>
    </w:pPr>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6513">
      <w:bodyDiv w:val="1"/>
      <w:marLeft w:val="0"/>
      <w:marRight w:val="0"/>
      <w:marTop w:val="0"/>
      <w:marBottom w:val="0"/>
      <w:divBdr>
        <w:top w:val="none" w:sz="0" w:space="0" w:color="auto"/>
        <w:left w:val="none" w:sz="0" w:space="0" w:color="auto"/>
        <w:bottom w:val="none" w:sz="0" w:space="0" w:color="auto"/>
        <w:right w:val="none" w:sz="0" w:space="0" w:color="auto"/>
      </w:divBdr>
    </w:div>
    <w:div w:id="26150632">
      <w:bodyDiv w:val="1"/>
      <w:marLeft w:val="0"/>
      <w:marRight w:val="0"/>
      <w:marTop w:val="0"/>
      <w:marBottom w:val="0"/>
      <w:divBdr>
        <w:top w:val="none" w:sz="0" w:space="0" w:color="auto"/>
        <w:left w:val="none" w:sz="0" w:space="0" w:color="auto"/>
        <w:bottom w:val="none" w:sz="0" w:space="0" w:color="auto"/>
        <w:right w:val="none" w:sz="0" w:space="0" w:color="auto"/>
      </w:divBdr>
    </w:div>
    <w:div w:id="191234080">
      <w:bodyDiv w:val="1"/>
      <w:marLeft w:val="0"/>
      <w:marRight w:val="0"/>
      <w:marTop w:val="0"/>
      <w:marBottom w:val="0"/>
      <w:divBdr>
        <w:top w:val="none" w:sz="0" w:space="0" w:color="auto"/>
        <w:left w:val="none" w:sz="0" w:space="0" w:color="auto"/>
        <w:bottom w:val="none" w:sz="0" w:space="0" w:color="auto"/>
        <w:right w:val="none" w:sz="0" w:space="0" w:color="auto"/>
      </w:divBdr>
    </w:div>
    <w:div w:id="204172706">
      <w:bodyDiv w:val="1"/>
      <w:marLeft w:val="0"/>
      <w:marRight w:val="0"/>
      <w:marTop w:val="0"/>
      <w:marBottom w:val="0"/>
      <w:divBdr>
        <w:top w:val="none" w:sz="0" w:space="0" w:color="auto"/>
        <w:left w:val="none" w:sz="0" w:space="0" w:color="auto"/>
        <w:bottom w:val="none" w:sz="0" w:space="0" w:color="auto"/>
        <w:right w:val="none" w:sz="0" w:space="0" w:color="auto"/>
      </w:divBdr>
    </w:div>
    <w:div w:id="225579030">
      <w:bodyDiv w:val="1"/>
      <w:marLeft w:val="0"/>
      <w:marRight w:val="0"/>
      <w:marTop w:val="0"/>
      <w:marBottom w:val="0"/>
      <w:divBdr>
        <w:top w:val="none" w:sz="0" w:space="0" w:color="auto"/>
        <w:left w:val="none" w:sz="0" w:space="0" w:color="auto"/>
        <w:bottom w:val="none" w:sz="0" w:space="0" w:color="auto"/>
        <w:right w:val="none" w:sz="0" w:space="0" w:color="auto"/>
      </w:divBdr>
    </w:div>
    <w:div w:id="271137074">
      <w:bodyDiv w:val="1"/>
      <w:marLeft w:val="0"/>
      <w:marRight w:val="0"/>
      <w:marTop w:val="0"/>
      <w:marBottom w:val="0"/>
      <w:divBdr>
        <w:top w:val="none" w:sz="0" w:space="0" w:color="auto"/>
        <w:left w:val="none" w:sz="0" w:space="0" w:color="auto"/>
        <w:bottom w:val="none" w:sz="0" w:space="0" w:color="auto"/>
        <w:right w:val="none" w:sz="0" w:space="0" w:color="auto"/>
      </w:divBdr>
    </w:div>
    <w:div w:id="278535139">
      <w:bodyDiv w:val="1"/>
      <w:marLeft w:val="0"/>
      <w:marRight w:val="0"/>
      <w:marTop w:val="0"/>
      <w:marBottom w:val="0"/>
      <w:divBdr>
        <w:top w:val="none" w:sz="0" w:space="0" w:color="auto"/>
        <w:left w:val="none" w:sz="0" w:space="0" w:color="auto"/>
        <w:bottom w:val="none" w:sz="0" w:space="0" w:color="auto"/>
        <w:right w:val="none" w:sz="0" w:space="0" w:color="auto"/>
      </w:divBdr>
    </w:div>
    <w:div w:id="373310770">
      <w:bodyDiv w:val="1"/>
      <w:marLeft w:val="0"/>
      <w:marRight w:val="0"/>
      <w:marTop w:val="0"/>
      <w:marBottom w:val="0"/>
      <w:divBdr>
        <w:top w:val="none" w:sz="0" w:space="0" w:color="auto"/>
        <w:left w:val="none" w:sz="0" w:space="0" w:color="auto"/>
        <w:bottom w:val="none" w:sz="0" w:space="0" w:color="auto"/>
        <w:right w:val="none" w:sz="0" w:space="0" w:color="auto"/>
      </w:divBdr>
    </w:div>
    <w:div w:id="402070619">
      <w:bodyDiv w:val="1"/>
      <w:marLeft w:val="0"/>
      <w:marRight w:val="0"/>
      <w:marTop w:val="0"/>
      <w:marBottom w:val="0"/>
      <w:divBdr>
        <w:top w:val="none" w:sz="0" w:space="0" w:color="auto"/>
        <w:left w:val="none" w:sz="0" w:space="0" w:color="auto"/>
        <w:bottom w:val="none" w:sz="0" w:space="0" w:color="auto"/>
        <w:right w:val="none" w:sz="0" w:space="0" w:color="auto"/>
      </w:divBdr>
    </w:div>
    <w:div w:id="419761956">
      <w:bodyDiv w:val="1"/>
      <w:marLeft w:val="0"/>
      <w:marRight w:val="0"/>
      <w:marTop w:val="0"/>
      <w:marBottom w:val="0"/>
      <w:divBdr>
        <w:top w:val="none" w:sz="0" w:space="0" w:color="auto"/>
        <w:left w:val="none" w:sz="0" w:space="0" w:color="auto"/>
        <w:bottom w:val="none" w:sz="0" w:space="0" w:color="auto"/>
        <w:right w:val="none" w:sz="0" w:space="0" w:color="auto"/>
      </w:divBdr>
    </w:div>
    <w:div w:id="448164118">
      <w:bodyDiv w:val="1"/>
      <w:marLeft w:val="0"/>
      <w:marRight w:val="0"/>
      <w:marTop w:val="0"/>
      <w:marBottom w:val="0"/>
      <w:divBdr>
        <w:top w:val="none" w:sz="0" w:space="0" w:color="auto"/>
        <w:left w:val="none" w:sz="0" w:space="0" w:color="auto"/>
        <w:bottom w:val="none" w:sz="0" w:space="0" w:color="auto"/>
        <w:right w:val="none" w:sz="0" w:space="0" w:color="auto"/>
      </w:divBdr>
    </w:div>
    <w:div w:id="501168115">
      <w:bodyDiv w:val="1"/>
      <w:marLeft w:val="0"/>
      <w:marRight w:val="0"/>
      <w:marTop w:val="0"/>
      <w:marBottom w:val="0"/>
      <w:divBdr>
        <w:top w:val="none" w:sz="0" w:space="0" w:color="auto"/>
        <w:left w:val="none" w:sz="0" w:space="0" w:color="auto"/>
        <w:bottom w:val="none" w:sz="0" w:space="0" w:color="auto"/>
        <w:right w:val="none" w:sz="0" w:space="0" w:color="auto"/>
      </w:divBdr>
    </w:div>
    <w:div w:id="505284922">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597060520">
      <w:bodyDiv w:val="1"/>
      <w:marLeft w:val="0"/>
      <w:marRight w:val="0"/>
      <w:marTop w:val="0"/>
      <w:marBottom w:val="0"/>
      <w:divBdr>
        <w:top w:val="none" w:sz="0" w:space="0" w:color="auto"/>
        <w:left w:val="none" w:sz="0" w:space="0" w:color="auto"/>
        <w:bottom w:val="none" w:sz="0" w:space="0" w:color="auto"/>
        <w:right w:val="none" w:sz="0" w:space="0" w:color="auto"/>
      </w:divBdr>
    </w:div>
    <w:div w:id="685057783">
      <w:bodyDiv w:val="1"/>
      <w:marLeft w:val="0"/>
      <w:marRight w:val="0"/>
      <w:marTop w:val="0"/>
      <w:marBottom w:val="0"/>
      <w:divBdr>
        <w:top w:val="none" w:sz="0" w:space="0" w:color="auto"/>
        <w:left w:val="none" w:sz="0" w:space="0" w:color="auto"/>
        <w:bottom w:val="none" w:sz="0" w:space="0" w:color="auto"/>
        <w:right w:val="none" w:sz="0" w:space="0" w:color="auto"/>
      </w:divBdr>
    </w:div>
    <w:div w:id="795412250">
      <w:bodyDiv w:val="1"/>
      <w:marLeft w:val="0"/>
      <w:marRight w:val="0"/>
      <w:marTop w:val="0"/>
      <w:marBottom w:val="0"/>
      <w:divBdr>
        <w:top w:val="none" w:sz="0" w:space="0" w:color="auto"/>
        <w:left w:val="none" w:sz="0" w:space="0" w:color="auto"/>
        <w:bottom w:val="none" w:sz="0" w:space="0" w:color="auto"/>
        <w:right w:val="none" w:sz="0" w:space="0" w:color="auto"/>
      </w:divBdr>
    </w:div>
    <w:div w:id="818766689">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68953239">
      <w:bodyDiv w:val="1"/>
      <w:marLeft w:val="0"/>
      <w:marRight w:val="0"/>
      <w:marTop w:val="0"/>
      <w:marBottom w:val="0"/>
      <w:divBdr>
        <w:top w:val="none" w:sz="0" w:space="0" w:color="auto"/>
        <w:left w:val="none" w:sz="0" w:space="0" w:color="auto"/>
        <w:bottom w:val="none" w:sz="0" w:space="0" w:color="auto"/>
        <w:right w:val="none" w:sz="0" w:space="0" w:color="auto"/>
      </w:divBdr>
    </w:div>
    <w:div w:id="886406125">
      <w:bodyDiv w:val="1"/>
      <w:marLeft w:val="0"/>
      <w:marRight w:val="0"/>
      <w:marTop w:val="0"/>
      <w:marBottom w:val="0"/>
      <w:divBdr>
        <w:top w:val="none" w:sz="0" w:space="0" w:color="auto"/>
        <w:left w:val="none" w:sz="0" w:space="0" w:color="auto"/>
        <w:bottom w:val="none" w:sz="0" w:space="0" w:color="auto"/>
        <w:right w:val="none" w:sz="0" w:space="0" w:color="auto"/>
      </w:divBdr>
    </w:div>
    <w:div w:id="961838671">
      <w:bodyDiv w:val="1"/>
      <w:marLeft w:val="0"/>
      <w:marRight w:val="0"/>
      <w:marTop w:val="0"/>
      <w:marBottom w:val="0"/>
      <w:divBdr>
        <w:top w:val="none" w:sz="0" w:space="0" w:color="auto"/>
        <w:left w:val="none" w:sz="0" w:space="0" w:color="auto"/>
        <w:bottom w:val="none" w:sz="0" w:space="0" w:color="auto"/>
        <w:right w:val="none" w:sz="0" w:space="0" w:color="auto"/>
      </w:divBdr>
    </w:div>
    <w:div w:id="982153579">
      <w:bodyDiv w:val="1"/>
      <w:marLeft w:val="0"/>
      <w:marRight w:val="0"/>
      <w:marTop w:val="0"/>
      <w:marBottom w:val="0"/>
      <w:divBdr>
        <w:top w:val="none" w:sz="0" w:space="0" w:color="auto"/>
        <w:left w:val="none" w:sz="0" w:space="0" w:color="auto"/>
        <w:bottom w:val="none" w:sz="0" w:space="0" w:color="auto"/>
        <w:right w:val="none" w:sz="0" w:space="0" w:color="auto"/>
      </w:divBdr>
    </w:div>
    <w:div w:id="995382156">
      <w:bodyDiv w:val="1"/>
      <w:marLeft w:val="0"/>
      <w:marRight w:val="0"/>
      <w:marTop w:val="0"/>
      <w:marBottom w:val="0"/>
      <w:divBdr>
        <w:top w:val="none" w:sz="0" w:space="0" w:color="auto"/>
        <w:left w:val="none" w:sz="0" w:space="0" w:color="auto"/>
        <w:bottom w:val="none" w:sz="0" w:space="0" w:color="auto"/>
        <w:right w:val="none" w:sz="0" w:space="0" w:color="auto"/>
      </w:divBdr>
    </w:div>
    <w:div w:id="1203444718">
      <w:bodyDiv w:val="1"/>
      <w:marLeft w:val="0"/>
      <w:marRight w:val="0"/>
      <w:marTop w:val="0"/>
      <w:marBottom w:val="0"/>
      <w:divBdr>
        <w:top w:val="none" w:sz="0" w:space="0" w:color="auto"/>
        <w:left w:val="none" w:sz="0" w:space="0" w:color="auto"/>
        <w:bottom w:val="none" w:sz="0" w:space="0" w:color="auto"/>
        <w:right w:val="none" w:sz="0" w:space="0" w:color="auto"/>
      </w:divBdr>
    </w:div>
    <w:div w:id="1219975582">
      <w:bodyDiv w:val="1"/>
      <w:marLeft w:val="0"/>
      <w:marRight w:val="0"/>
      <w:marTop w:val="0"/>
      <w:marBottom w:val="0"/>
      <w:divBdr>
        <w:top w:val="none" w:sz="0" w:space="0" w:color="auto"/>
        <w:left w:val="none" w:sz="0" w:space="0" w:color="auto"/>
        <w:bottom w:val="none" w:sz="0" w:space="0" w:color="auto"/>
        <w:right w:val="none" w:sz="0" w:space="0" w:color="auto"/>
      </w:divBdr>
    </w:div>
    <w:div w:id="1234242517">
      <w:bodyDiv w:val="1"/>
      <w:marLeft w:val="0"/>
      <w:marRight w:val="0"/>
      <w:marTop w:val="0"/>
      <w:marBottom w:val="0"/>
      <w:divBdr>
        <w:top w:val="none" w:sz="0" w:space="0" w:color="auto"/>
        <w:left w:val="none" w:sz="0" w:space="0" w:color="auto"/>
        <w:bottom w:val="none" w:sz="0" w:space="0" w:color="auto"/>
        <w:right w:val="none" w:sz="0" w:space="0" w:color="auto"/>
      </w:divBdr>
    </w:div>
    <w:div w:id="1234243509">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45547640">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408843100">
      <w:bodyDiv w:val="1"/>
      <w:marLeft w:val="0"/>
      <w:marRight w:val="0"/>
      <w:marTop w:val="0"/>
      <w:marBottom w:val="0"/>
      <w:divBdr>
        <w:top w:val="none" w:sz="0" w:space="0" w:color="auto"/>
        <w:left w:val="none" w:sz="0" w:space="0" w:color="auto"/>
        <w:bottom w:val="none" w:sz="0" w:space="0" w:color="auto"/>
        <w:right w:val="none" w:sz="0" w:space="0" w:color="auto"/>
      </w:divBdr>
    </w:div>
    <w:div w:id="1413044191">
      <w:bodyDiv w:val="1"/>
      <w:marLeft w:val="0"/>
      <w:marRight w:val="0"/>
      <w:marTop w:val="0"/>
      <w:marBottom w:val="0"/>
      <w:divBdr>
        <w:top w:val="none" w:sz="0" w:space="0" w:color="auto"/>
        <w:left w:val="none" w:sz="0" w:space="0" w:color="auto"/>
        <w:bottom w:val="none" w:sz="0" w:space="0" w:color="auto"/>
        <w:right w:val="none" w:sz="0" w:space="0" w:color="auto"/>
      </w:divBdr>
    </w:div>
    <w:div w:id="1489858107">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599407688">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13589691">
      <w:bodyDiv w:val="1"/>
      <w:marLeft w:val="0"/>
      <w:marRight w:val="0"/>
      <w:marTop w:val="0"/>
      <w:marBottom w:val="0"/>
      <w:divBdr>
        <w:top w:val="none" w:sz="0" w:space="0" w:color="auto"/>
        <w:left w:val="none" w:sz="0" w:space="0" w:color="auto"/>
        <w:bottom w:val="none" w:sz="0" w:space="0" w:color="auto"/>
        <w:right w:val="none" w:sz="0" w:space="0" w:color="auto"/>
      </w:divBdr>
    </w:div>
    <w:div w:id="1619337313">
      <w:bodyDiv w:val="1"/>
      <w:marLeft w:val="0"/>
      <w:marRight w:val="0"/>
      <w:marTop w:val="0"/>
      <w:marBottom w:val="0"/>
      <w:divBdr>
        <w:top w:val="none" w:sz="0" w:space="0" w:color="auto"/>
        <w:left w:val="none" w:sz="0" w:space="0" w:color="auto"/>
        <w:bottom w:val="none" w:sz="0" w:space="0" w:color="auto"/>
        <w:right w:val="none" w:sz="0" w:space="0" w:color="auto"/>
      </w:divBdr>
    </w:div>
    <w:div w:id="1661157049">
      <w:bodyDiv w:val="1"/>
      <w:marLeft w:val="0"/>
      <w:marRight w:val="0"/>
      <w:marTop w:val="0"/>
      <w:marBottom w:val="0"/>
      <w:divBdr>
        <w:top w:val="none" w:sz="0" w:space="0" w:color="auto"/>
        <w:left w:val="none" w:sz="0" w:space="0" w:color="auto"/>
        <w:bottom w:val="none" w:sz="0" w:space="0" w:color="auto"/>
        <w:right w:val="none" w:sz="0" w:space="0" w:color="auto"/>
      </w:divBdr>
    </w:div>
    <w:div w:id="1689211835">
      <w:bodyDiv w:val="1"/>
      <w:marLeft w:val="0"/>
      <w:marRight w:val="0"/>
      <w:marTop w:val="0"/>
      <w:marBottom w:val="0"/>
      <w:divBdr>
        <w:top w:val="none" w:sz="0" w:space="0" w:color="auto"/>
        <w:left w:val="none" w:sz="0" w:space="0" w:color="auto"/>
        <w:bottom w:val="none" w:sz="0" w:space="0" w:color="auto"/>
        <w:right w:val="none" w:sz="0" w:space="0" w:color="auto"/>
      </w:divBdr>
    </w:div>
    <w:div w:id="1837960577">
      <w:bodyDiv w:val="1"/>
      <w:marLeft w:val="0"/>
      <w:marRight w:val="0"/>
      <w:marTop w:val="0"/>
      <w:marBottom w:val="0"/>
      <w:divBdr>
        <w:top w:val="none" w:sz="0" w:space="0" w:color="auto"/>
        <w:left w:val="none" w:sz="0" w:space="0" w:color="auto"/>
        <w:bottom w:val="none" w:sz="0" w:space="0" w:color="auto"/>
        <w:right w:val="none" w:sz="0" w:space="0" w:color="auto"/>
      </w:divBdr>
    </w:div>
    <w:div w:id="1854025644">
      <w:bodyDiv w:val="1"/>
      <w:marLeft w:val="0"/>
      <w:marRight w:val="0"/>
      <w:marTop w:val="0"/>
      <w:marBottom w:val="0"/>
      <w:divBdr>
        <w:top w:val="none" w:sz="0" w:space="0" w:color="auto"/>
        <w:left w:val="none" w:sz="0" w:space="0" w:color="auto"/>
        <w:bottom w:val="none" w:sz="0" w:space="0" w:color="auto"/>
        <w:right w:val="none" w:sz="0" w:space="0" w:color="auto"/>
      </w:divBdr>
    </w:div>
    <w:div w:id="2049989364">
      <w:bodyDiv w:val="1"/>
      <w:marLeft w:val="0"/>
      <w:marRight w:val="0"/>
      <w:marTop w:val="0"/>
      <w:marBottom w:val="0"/>
      <w:divBdr>
        <w:top w:val="none" w:sz="0" w:space="0" w:color="auto"/>
        <w:left w:val="none" w:sz="0" w:space="0" w:color="auto"/>
        <w:bottom w:val="none" w:sz="0" w:space="0" w:color="auto"/>
        <w:right w:val="none" w:sz="0" w:space="0" w:color="auto"/>
      </w:divBdr>
    </w:div>
    <w:div w:id="2092655374">
      <w:bodyDiv w:val="1"/>
      <w:marLeft w:val="0"/>
      <w:marRight w:val="0"/>
      <w:marTop w:val="0"/>
      <w:marBottom w:val="0"/>
      <w:divBdr>
        <w:top w:val="none" w:sz="0" w:space="0" w:color="auto"/>
        <w:left w:val="none" w:sz="0" w:space="0" w:color="auto"/>
        <w:bottom w:val="none" w:sz="0" w:space="0" w:color="auto"/>
        <w:right w:val="none" w:sz="0" w:space="0" w:color="auto"/>
      </w:divBdr>
    </w:div>
    <w:div w:id="2107923078">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 w:id="2129740262">
      <w:bodyDiv w:val="1"/>
      <w:marLeft w:val="0"/>
      <w:marRight w:val="0"/>
      <w:marTop w:val="0"/>
      <w:marBottom w:val="0"/>
      <w:divBdr>
        <w:top w:val="none" w:sz="0" w:space="0" w:color="auto"/>
        <w:left w:val="none" w:sz="0" w:space="0" w:color="auto"/>
        <w:bottom w:val="none" w:sz="0" w:space="0" w:color="auto"/>
        <w:right w:val="none" w:sz="0" w:space="0" w:color="auto"/>
      </w:divBdr>
    </w:div>
    <w:div w:id="2139949150">
      <w:bodyDiv w:val="1"/>
      <w:marLeft w:val="0"/>
      <w:marRight w:val="0"/>
      <w:marTop w:val="0"/>
      <w:marBottom w:val="0"/>
      <w:divBdr>
        <w:top w:val="none" w:sz="0" w:space="0" w:color="auto"/>
        <w:left w:val="none" w:sz="0" w:space="0" w:color="auto"/>
        <w:bottom w:val="none" w:sz="0" w:space="0" w:color="auto"/>
        <w:right w:val="none" w:sz="0" w:space="0" w:color="auto"/>
      </w:divBdr>
    </w:div>
    <w:div w:id="21438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4207</Words>
  <Characters>2399</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Robežniece</dc:creator>
  <cp:keywords/>
  <dc:description/>
  <cp:lastModifiedBy>Kristīne Robežniece</cp:lastModifiedBy>
  <cp:revision>2</cp:revision>
  <dcterms:created xsi:type="dcterms:W3CDTF">2024-08-27T10:33:00Z</dcterms:created>
  <dcterms:modified xsi:type="dcterms:W3CDTF">2024-08-27T10:33:00Z</dcterms:modified>
</cp:coreProperties>
</file>