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1.0 -->
  <w:body>
    <w:tbl>
      <w:tblPr>
        <w:tblpPr w:leftFromText="180" w:rightFromText="180" w:vertAnchor="page" w:horzAnchor="margin" w:tblpY="3871"/>
        <w:tblW w:w="0" w:type="auto"/>
        <w:tblLayout w:type="fixed"/>
        <w:tblLook w:val="04A0"/>
      </w:tblPr>
      <w:tblGrid>
        <w:gridCol w:w="675"/>
        <w:gridCol w:w="1969"/>
        <w:gridCol w:w="410"/>
        <w:gridCol w:w="2206"/>
      </w:tblGrid>
      <w:tr w:rsidTr="002F4027" w14:paraId="449BC2C7" w14:textId="77777777">
        <w:tblPrEx>
          <w:tblW w:w="0" w:type="auto"/>
          <w:tblLayout w:type="fixed"/>
          <w:tblLook w:val="04A0"/>
        </w:tblPrEx>
        <w:trPr>
          <w:trHeight w:val="357"/>
        </w:trPr>
        <w:tc>
          <w:tcPr>
            <w:tcW w:w="675" w:type="dxa"/>
          </w:tcPr>
          <w:p w:rsidR="004C7B03" w:rsidP="004C7B03" w14:paraId="1B9A01FA" w14:textId="77777777">
            <w:pPr>
              <w:spacing w:before="20"/>
              <w:ind w:right="-108"/>
            </w:pPr>
            <w:r w:rsidRPr="00C27521">
              <w:rPr>
                <w:rFonts w:ascii="Times New Roman" w:hAnsi="Times New Roman"/>
                <w:sz w:val="20"/>
              </w:rPr>
              <w:t>Rīgā</w:t>
            </w:r>
            <w:r>
              <w:rPr>
                <w:sz w:val="20"/>
              </w:rPr>
              <w:t>,</w:t>
            </w:r>
          </w:p>
        </w:tc>
        <w:tc>
          <w:tcPr>
            <w:tcW w:w="1969" w:type="dxa"/>
          </w:tcPr>
          <w:p w:rsidRPr="00E80A25" w:rsidR="004C7B03" w:rsidP="004C7B03" w14:paraId="7E4A826C" w14:textId="77777777">
            <w:pPr>
              <w:pBdr>
                <w:bottom w:val="single" w:color="auto" w:sz="4" w:space="1"/>
              </w:pBdr>
              <w:ind w:hanging="108"/>
              <w:rPr>
                <w:rFonts w:ascii="Times New Roman" w:hAnsi="Times New Roman"/>
              </w:rPr>
            </w:pPr>
            <w:r>
              <w:rPr>
                <w:noProof/>
              </w:rPr>
              <w:t>15.07.2021</w:t>
            </w:r>
            <w:r>
              <w:t>.</w:t>
            </w:r>
          </w:p>
        </w:tc>
        <w:tc>
          <w:tcPr>
            <w:tcW w:w="410" w:type="dxa"/>
          </w:tcPr>
          <w:p w:rsidR="004C7B03" w:rsidP="004C7B03" w14:paraId="0B7A68B1" w14:textId="77777777">
            <w:pPr>
              <w:spacing w:before="20"/>
              <w:ind w:right="-187"/>
            </w:pPr>
            <w:r w:rsidRPr="00E80A25">
              <w:rPr>
                <w:rFonts w:ascii="Times New Roman" w:hAnsi="Times New Roman"/>
                <w:sz w:val="20"/>
              </w:rPr>
              <w:t>Nr</w:t>
            </w:r>
            <w:r w:rsidR="002F4027">
              <w:rPr>
                <w:rFonts w:ascii="Times New Roman" w:hAnsi="Times New Roman"/>
                <w:sz w:val="20"/>
              </w:rPr>
              <w:t>.</w:t>
            </w:r>
          </w:p>
        </w:tc>
        <w:tc>
          <w:tcPr>
            <w:tcW w:w="2206" w:type="dxa"/>
          </w:tcPr>
          <w:p w:rsidRPr="00C2375C" w:rsidR="004C7B03" w:rsidP="00304E27" w14:paraId="720F00BA" w14:textId="77777777">
            <w:pPr>
              <w:pBdr>
                <w:bottom w:val="single" w:color="auto" w:sz="4" w:space="1"/>
              </w:pBdr>
              <w:rPr>
                <w:rFonts w:ascii="Times New Roman" w:hAnsi="Times New Roman"/>
              </w:rPr>
            </w:pPr>
            <w:r>
              <w:rPr>
                <w:noProof/>
              </w:rPr>
              <w:t>1-22/6680</w:t>
            </w:r>
          </w:p>
        </w:tc>
      </w:tr>
      <w:tr w:rsidTr="002F4027" w14:paraId="45FC6284" w14:textId="77777777">
        <w:tblPrEx>
          <w:tblW w:w="0" w:type="auto"/>
          <w:tblLayout w:type="fixed"/>
          <w:tblLook w:val="04A0"/>
        </w:tblPrEx>
        <w:trPr>
          <w:trHeight w:val="351"/>
        </w:trPr>
        <w:tc>
          <w:tcPr>
            <w:tcW w:w="675" w:type="dxa"/>
          </w:tcPr>
          <w:p w:rsidRPr="00C27521" w:rsidR="004C7B03" w:rsidP="004C7B03" w14:paraId="268C12A7" w14:textId="77777777">
            <w:pPr>
              <w:spacing w:before="20"/>
              <w:rPr>
                <w:rFonts w:ascii="Times New Roman" w:hAnsi="Times New Roman"/>
                <w:sz w:val="20"/>
              </w:rPr>
            </w:pPr>
            <w:r w:rsidRPr="00C27521">
              <w:rPr>
                <w:rFonts w:ascii="Times New Roman" w:hAnsi="Times New Roman"/>
                <w:sz w:val="20"/>
              </w:rPr>
              <w:t>Uz</w:t>
            </w:r>
          </w:p>
        </w:tc>
        <w:tc>
          <w:tcPr>
            <w:tcW w:w="1969" w:type="dxa"/>
          </w:tcPr>
          <w:p w:rsidRPr="00C27521" w:rsidR="004C7B03" w:rsidP="003F25FF" w14:paraId="66B459A5" w14:textId="6AD9E03E">
            <w:pPr>
              <w:pBdr>
                <w:bottom w:val="single" w:color="auto" w:sz="4" w:space="1"/>
              </w:pBdr>
              <w:ind w:hanging="108"/>
              <w:rPr>
                <w:rFonts w:ascii="Times New Roman" w:hAnsi="Times New Roman"/>
              </w:rPr>
            </w:pPr>
            <w:r>
              <w:rPr>
                <w:rFonts w:ascii="Times New Roman" w:hAnsi="Times New Roman"/>
              </w:rPr>
              <w:t>13.07.2021</w:t>
            </w:r>
            <w:r w:rsidR="00A26BF1">
              <w:rPr>
                <w:rFonts w:ascii="Times New Roman" w:hAnsi="Times New Roman"/>
              </w:rPr>
              <w:t>.</w:t>
            </w:r>
          </w:p>
        </w:tc>
        <w:tc>
          <w:tcPr>
            <w:tcW w:w="410" w:type="dxa"/>
          </w:tcPr>
          <w:p w:rsidRPr="00C27521" w:rsidR="004C7B03" w:rsidP="004C7B03" w14:paraId="2FE00BFF" w14:textId="77777777">
            <w:pPr>
              <w:spacing w:before="20"/>
              <w:ind w:right="-108"/>
              <w:rPr>
                <w:rFonts w:ascii="Times New Roman" w:hAnsi="Times New Roman"/>
                <w:sz w:val="20"/>
              </w:rPr>
            </w:pPr>
            <w:r w:rsidRPr="00C27521">
              <w:rPr>
                <w:rFonts w:ascii="Times New Roman" w:hAnsi="Times New Roman"/>
                <w:sz w:val="20"/>
              </w:rPr>
              <w:t>Nr.</w:t>
            </w:r>
          </w:p>
        </w:tc>
        <w:tc>
          <w:tcPr>
            <w:tcW w:w="2206" w:type="dxa"/>
          </w:tcPr>
          <w:p w:rsidRPr="00C27521" w:rsidR="004C7B03" w:rsidP="004C7B03" w14:paraId="4139158C" w14:textId="14152278">
            <w:pPr>
              <w:pBdr>
                <w:bottom w:val="single" w:color="auto" w:sz="4" w:space="1"/>
              </w:pBdr>
              <w:ind w:left="-29" w:hanging="78"/>
              <w:rPr>
                <w:rFonts w:ascii="Times New Roman" w:hAnsi="Times New Roman"/>
              </w:rPr>
            </w:pPr>
            <w:r w:rsidRPr="00B22A78">
              <w:rPr>
                <w:rFonts w:ascii="Times New Roman" w:hAnsi="Times New Roman"/>
              </w:rPr>
              <w:t xml:space="preserve">Nr. </w:t>
            </w:r>
            <w:r w:rsidR="00EC7243">
              <w:rPr>
                <w:rFonts w:ascii="Times New Roman" w:hAnsi="Times New Roman"/>
              </w:rPr>
              <w:t>1-9.3</w:t>
            </w:r>
            <w:r w:rsidR="00ED4A3B">
              <w:rPr>
                <w:rFonts w:ascii="Times New Roman" w:hAnsi="Times New Roman"/>
              </w:rPr>
              <w:t>/786</w:t>
            </w:r>
          </w:p>
        </w:tc>
      </w:tr>
    </w:tbl>
    <w:p w:rsidR="004C7B03" w:rsidP="004C7B03" w14:paraId="7E5C46CE" w14:textId="77777777">
      <w:pPr>
        <w:rPr>
          <w:rFonts w:ascii="Times New Roman" w:hAnsi="Times New Roman"/>
          <w:sz w:val="24"/>
          <w:szCs w:val="24"/>
        </w:rPr>
      </w:pPr>
    </w:p>
    <w:p w:rsidR="00585BB9" w:rsidP="00AC762B" w14:paraId="69E87515" w14:textId="77777777">
      <w:pPr>
        <w:spacing w:after="0" w:line="240" w:lineRule="auto"/>
        <w:jc w:val="right"/>
        <w:rPr>
          <w:rFonts w:ascii="Times New Roman" w:hAnsi="Times New Roman"/>
          <w:b/>
          <w:bCs/>
          <w:sz w:val="24"/>
          <w:szCs w:val="24"/>
        </w:rPr>
      </w:pPr>
    </w:p>
    <w:p w:rsidR="00585BB9" w:rsidP="00AC762B" w14:paraId="64B53ED6" w14:textId="77777777">
      <w:pPr>
        <w:spacing w:after="0" w:line="240" w:lineRule="auto"/>
        <w:jc w:val="right"/>
        <w:rPr>
          <w:rFonts w:ascii="Times New Roman" w:hAnsi="Times New Roman"/>
          <w:b/>
          <w:bCs/>
          <w:sz w:val="24"/>
          <w:szCs w:val="24"/>
        </w:rPr>
      </w:pPr>
    </w:p>
    <w:p w:rsidR="00585BB9" w:rsidP="00AC762B" w14:paraId="4AD9F6BD" w14:textId="77777777">
      <w:pPr>
        <w:spacing w:after="0" w:line="240" w:lineRule="auto"/>
        <w:jc w:val="right"/>
        <w:rPr>
          <w:rFonts w:ascii="Times New Roman" w:hAnsi="Times New Roman"/>
          <w:b/>
          <w:bCs/>
          <w:sz w:val="24"/>
          <w:szCs w:val="24"/>
        </w:rPr>
      </w:pPr>
    </w:p>
    <w:p w:rsidRPr="00585BB9" w:rsidR="0035231A" w:rsidP="00AC762B" w14:paraId="12E5246E" w14:textId="183881D8">
      <w:pPr>
        <w:spacing w:after="0" w:line="240" w:lineRule="auto"/>
        <w:jc w:val="right"/>
        <w:rPr>
          <w:rFonts w:ascii="Times New Roman" w:hAnsi="Times New Roman"/>
          <w:b/>
          <w:bCs/>
          <w:sz w:val="28"/>
          <w:szCs w:val="28"/>
        </w:rPr>
      </w:pPr>
      <w:r w:rsidRPr="00585BB9">
        <w:rPr>
          <w:rFonts w:ascii="Times New Roman" w:hAnsi="Times New Roman"/>
          <w:b/>
          <w:bCs/>
          <w:sz w:val="28"/>
          <w:szCs w:val="28"/>
        </w:rPr>
        <w:t>Tieslietu ministrijai</w:t>
      </w:r>
    </w:p>
    <w:p w:rsidRPr="00585BB9" w:rsidR="00C35626" w:rsidP="00AC762B" w14:paraId="1BCCA074" w14:textId="7084067D">
      <w:pPr>
        <w:spacing w:after="0" w:line="240" w:lineRule="auto"/>
        <w:jc w:val="right"/>
        <w:rPr>
          <w:rFonts w:ascii="Times New Roman" w:hAnsi="Times New Roman"/>
          <w:i/>
          <w:iCs/>
          <w:sz w:val="28"/>
          <w:szCs w:val="28"/>
        </w:rPr>
      </w:pPr>
      <w:hyperlink w:history="1" r:id="rId5">
        <w:r w:rsidRPr="00585BB9" w:rsidR="007C108B">
          <w:rPr>
            <w:rStyle w:val="Hyperlink"/>
            <w:rFonts w:ascii="Times New Roman" w:hAnsi="Times New Roman"/>
            <w:i/>
            <w:iCs/>
            <w:sz w:val="28"/>
            <w:szCs w:val="28"/>
          </w:rPr>
          <w:t>Lauris.Bocs@tm.gov.lv</w:t>
        </w:r>
      </w:hyperlink>
    </w:p>
    <w:p w:rsidRPr="00585BB9" w:rsidR="007C108B" w:rsidP="00AC762B" w14:paraId="13F9EB0A" w14:textId="07759159">
      <w:pPr>
        <w:spacing w:after="0" w:line="240" w:lineRule="auto"/>
        <w:jc w:val="right"/>
        <w:rPr>
          <w:rFonts w:ascii="Times New Roman" w:hAnsi="Times New Roman"/>
          <w:i/>
          <w:iCs/>
          <w:sz w:val="28"/>
          <w:szCs w:val="28"/>
        </w:rPr>
      </w:pPr>
      <w:hyperlink w:history="1" r:id="rId6">
        <w:r w:rsidRPr="00585BB9" w:rsidR="00755BED">
          <w:rPr>
            <w:rStyle w:val="Hyperlink"/>
            <w:rFonts w:ascii="Times New Roman" w:hAnsi="Times New Roman"/>
            <w:i/>
            <w:iCs/>
            <w:sz w:val="28"/>
            <w:szCs w:val="28"/>
          </w:rPr>
          <w:t>pasts@tm.gov.lv</w:t>
        </w:r>
      </w:hyperlink>
    </w:p>
    <w:p w:rsidRPr="00585BB9" w:rsidR="007C108B" w:rsidP="00AC762B" w14:paraId="4E066BC2" w14:textId="26DB7E23">
      <w:pPr>
        <w:spacing w:after="0" w:line="240" w:lineRule="auto"/>
        <w:jc w:val="right"/>
        <w:rPr>
          <w:rFonts w:ascii="Times New Roman" w:hAnsi="Times New Roman"/>
          <w:b/>
          <w:bCs/>
          <w:sz w:val="28"/>
          <w:szCs w:val="28"/>
        </w:rPr>
      </w:pPr>
    </w:p>
    <w:p w:rsidRPr="00585BB9" w:rsidR="00585BB9" w:rsidP="00AC762B" w14:paraId="4D82D783" w14:textId="77777777">
      <w:pPr>
        <w:spacing w:after="0" w:line="240" w:lineRule="auto"/>
        <w:jc w:val="right"/>
        <w:rPr>
          <w:rFonts w:ascii="Times New Roman" w:hAnsi="Times New Roman"/>
          <w:b/>
          <w:bCs/>
          <w:sz w:val="28"/>
          <w:szCs w:val="28"/>
        </w:rPr>
      </w:pPr>
    </w:p>
    <w:p w:rsidRPr="00585BB9" w:rsidR="00A61437" w:rsidP="00585BB9" w14:paraId="1CA3E13C" w14:textId="77777777">
      <w:pPr>
        <w:spacing w:after="0" w:line="240" w:lineRule="auto"/>
        <w:rPr>
          <w:rFonts w:ascii="Times New Roman" w:hAnsi="Times New Roman" w:eastAsia="Times New Roman"/>
          <w:i/>
          <w:iCs/>
          <w:sz w:val="28"/>
          <w:szCs w:val="28"/>
          <w:lang w:eastAsia="lv-LV"/>
        </w:rPr>
      </w:pPr>
      <w:r w:rsidRPr="00585BB9">
        <w:rPr>
          <w:rFonts w:ascii="Times New Roman" w:hAnsi="Times New Roman"/>
          <w:color w:val="000000"/>
          <w:sz w:val="28"/>
          <w:szCs w:val="28"/>
          <w:shd w:val="clear" w:color="auto" w:fill="FFFFFF"/>
          <w:lang w:eastAsia="lv-LV"/>
        </w:rPr>
        <w:t xml:space="preserve">Par </w:t>
      </w:r>
      <w:r w:rsidRPr="00585BB9">
        <w:rPr>
          <w:rFonts w:ascii="Times New Roman" w:hAnsi="Times New Roman" w:eastAsia="Times New Roman"/>
          <w:i/>
          <w:iCs/>
          <w:sz w:val="28"/>
          <w:szCs w:val="28"/>
          <w:lang w:eastAsia="lv-LV"/>
        </w:rPr>
        <w:t>Ministru kabineta rīkojuma projekta</w:t>
      </w:r>
    </w:p>
    <w:p w:rsidRPr="00585BB9" w:rsidR="00A61437" w:rsidP="00585BB9" w14:paraId="56048473" w14:textId="77777777">
      <w:pPr>
        <w:spacing w:after="0" w:line="240" w:lineRule="auto"/>
        <w:rPr>
          <w:rFonts w:ascii="Times New Roman" w:hAnsi="Times New Roman" w:eastAsia="Times New Roman"/>
          <w:i/>
          <w:iCs/>
          <w:sz w:val="28"/>
          <w:szCs w:val="28"/>
          <w:lang w:eastAsia="lv-LV"/>
        </w:rPr>
      </w:pPr>
      <w:r w:rsidRPr="00585BB9">
        <w:rPr>
          <w:rFonts w:ascii="Times New Roman" w:hAnsi="Times New Roman" w:eastAsia="Times New Roman"/>
          <w:i/>
          <w:iCs/>
          <w:sz w:val="28"/>
          <w:szCs w:val="28"/>
          <w:lang w:eastAsia="lv-LV"/>
        </w:rPr>
        <w:t xml:space="preserve">"Par valsts nozīmes pasākumu starptautiskas </w:t>
      </w:r>
    </w:p>
    <w:p w:rsidRPr="00585BB9" w:rsidR="00A61437" w:rsidP="00585BB9" w14:paraId="065A1ED3" w14:textId="77777777">
      <w:pPr>
        <w:spacing w:after="0" w:line="240" w:lineRule="auto"/>
        <w:rPr>
          <w:rFonts w:ascii="Times New Roman" w:hAnsi="Times New Roman" w:eastAsia="Times New Roman"/>
          <w:i/>
          <w:iCs/>
          <w:sz w:val="28"/>
          <w:szCs w:val="28"/>
          <w:lang w:eastAsia="lv-LV"/>
        </w:rPr>
      </w:pPr>
      <w:r w:rsidRPr="00585BB9">
        <w:rPr>
          <w:rFonts w:ascii="Times New Roman" w:hAnsi="Times New Roman" w:eastAsia="Times New Roman"/>
          <w:i/>
          <w:iCs/>
          <w:sz w:val="28"/>
          <w:szCs w:val="28"/>
          <w:lang w:eastAsia="lv-LV"/>
        </w:rPr>
        <w:t>nozīmes svētvietā Aglonā un tā nodrošināšanas</w:t>
      </w:r>
    </w:p>
    <w:p w:rsidRPr="00585BB9" w:rsidR="00A61437" w:rsidP="00585BB9" w14:paraId="4A5D3F79" w14:textId="77777777">
      <w:pPr>
        <w:spacing w:after="0" w:line="240" w:lineRule="auto"/>
        <w:rPr>
          <w:rFonts w:ascii="Times New Roman" w:hAnsi="Times New Roman" w:eastAsia="Times New Roman"/>
          <w:i/>
          <w:iCs/>
          <w:sz w:val="28"/>
          <w:szCs w:val="28"/>
          <w:lang w:eastAsia="lv-LV"/>
        </w:rPr>
      </w:pPr>
      <w:r w:rsidRPr="00585BB9">
        <w:rPr>
          <w:rFonts w:ascii="Times New Roman" w:hAnsi="Times New Roman" w:eastAsia="Times New Roman"/>
          <w:i/>
          <w:iCs/>
          <w:sz w:val="28"/>
          <w:szCs w:val="28"/>
          <w:lang w:eastAsia="lv-LV"/>
        </w:rPr>
        <w:t>un drošības plānu 2022. gadam" sagatavošanu</w:t>
      </w:r>
    </w:p>
    <w:p w:rsidRPr="00585BB9" w:rsidR="0035231A" w:rsidP="00585BB9" w14:paraId="555604E4" w14:textId="2F928B6A">
      <w:pPr>
        <w:spacing w:after="0" w:line="240" w:lineRule="auto"/>
        <w:jc w:val="both"/>
        <w:rPr>
          <w:rFonts w:ascii="Times New Roman" w:hAnsi="Times New Roman"/>
          <w:sz w:val="28"/>
          <w:szCs w:val="28"/>
        </w:rPr>
      </w:pPr>
      <w:r w:rsidRPr="00585BB9">
        <w:rPr>
          <w:rFonts w:ascii="Times New Roman" w:hAnsi="Times New Roman"/>
          <w:sz w:val="28"/>
          <w:szCs w:val="28"/>
        </w:rPr>
        <w:t xml:space="preserve">                          </w:t>
      </w:r>
    </w:p>
    <w:p w:rsidRPr="00585BB9" w:rsidR="00585BB9" w:rsidP="00585BB9" w14:paraId="23FB3EA5" w14:textId="77777777">
      <w:pPr>
        <w:spacing w:after="0" w:line="240" w:lineRule="auto"/>
        <w:jc w:val="both"/>
        <w:rPr>
          <w:rFonts w:ascii="Times New Roman" w:hAnsi="Times New Roman"/>
          <w:sz w:val="28"/>
          <w:szCs w:val="28"/>
        </w:rPr>
      </w:pPr>
    </w:p>
    <w:p w:rsidRPr="00585BB9" w:rsidR="0035231A" w:rsidP="0052417F" w14:paraId="60068361" w14:textId="55AB3B82">
      <w:pPr>
        <w:spacing w:line="240" w:lineRule="auto"/>
        <w:ind w:firstLine="720"/>
        <w:jc w:val="both"/>
        <w:rPr>
          <w:rFonts w:ascii="Times New Roman" w:hAnsi="Times New Roman"/>
          <w:sz w:val="28"/>
          <w:szCs w:val="28"/>
        </w:rPr>
      </w:pPr>
      <w:r w:rsidRPr="00585BB9">
        <w:rPr>
          <w:rFonts w:ascii="Times New Roman" w:hAnsi="Times New Roman"/>
          <w:sz w:val="28"/>
          <w:szCs w:val="28"/>
        </w:rPr>
        <w:t>Vides aizsardzības un reģionālās attīstības ministrija ir izskatījusi Tieslietu ministrijas sagatavoto Ministru kabineta rīkojuma projektu "Par valsts nozīmes pasākumu starptautiskas nozīmes svētvietā Aglonā un tā nodrošināšanas un drošības plānu 2022. gadam" (turpmāk – projekts)</w:t>
      </w:r>
      <w:r w:rsidRPr="00585BB9" w:rsidR="00874778">
        <w:rPr>
          <w:rFonts w:ascii="Times New Roman" w:hAnsi="Times New Roman"/>
          <w:sz w:val="28"/>
          <w:szCs w:val="28"/>
        </w:rPr>
        <w:t xml:space="preserve"> </w:t>
      </w:r>
      <w:r w:rsidRPr="00585BB9" w:rsidR="002A29EE">
        <w:rPr>
          <w:rFonts w:ascii="Times New Roman" w:hAnsi="Times New Roman"/>
          <w:sz w:val="28"/>
          <w:szCs w:val="28"/>
        </w:rPr>
        <w:t>un</w:t>
      </w:r>
      <w:r w:rsidRPr="00585BB9" w:rsidR="00874778">
        <w:rPr>
          <w:rFonts w:ascii="Times New Roman" w:hAnsi="Times New Roman"/>
          <w:color w:val="000000"/>
          <w:sz w:val="28"/>
          <w:szCs w:val="28"/>
          <w:shd w:val="clear" w:color="auto" w:fill="FFFFFF"/>
        </w:rPr>
        <w:t xml:space="preserve"> projekta sākotnējās ietekmes novērtējuma ziņojum</w:t>
      </w:r>
      <w:r w:rsidRPr="00585BB9" w:rsidR="002A29EE">
        <w:rPr>
          <w:rFonts w:ascii="Times New Roman" w:hAnsi="Times New Roman"/>
          <w:color w:val="000000"/>
          <w:sz w:val="28"/>
          <w:szCs w:val="28"/>
          <w:shd w:val="clear" w:color="auto" w:fill="FFFFFF"/>
        </w:rPr>
        <w:t>u</w:t>
      </w:r>
      <w:r w:rsidRPr="00585BB9" w:rsidR="00874778">
        <w:rPr>
          <w:rFonts w:ascii="Times New Roman" w:hAnsi="Times New Roman"/>
          <w:color w:val="000000"/>
          <w:sz w:val="28"/>
          <w:szCs w:val="28"/>
          <w:shd w:val="clear" w:color="auto" w:fill="FFFFFF"/>
        </w:rPr>
        <w:t xml:space="preserve"> (anotācij</w:t>
      </w:r>
      <w:r w:rsidRPr="00585BB9" w:rsidR="002A29EE">
        <w:rPr>
          <w:rFonts w:ascii="Times New Roman" w:hAnsi="Times New Roman"/>
          <w:color w:val="000000"/>
          <w:sz w:val="28"/>
          <w:szCs w:val="28"/>
          <w:shd w:val="clear" w:color="auto" w:fill="FFFFFF"/>
        </w:rPr>
        <w:t>u</w:t>
      </w:r>
      <w:r w:rsidRPr="00585BB9" w:rsidR="00874778">
        <w:rPr>
          <w:rFonts w:ascii="Times New Roman" w:hAnsi="Times New Roman"/>
          <w:color w:val="000000"/>
          <w:sz w:val="28"/>
          <w:szCs w:val="28"/>
          <w:shd w:val="clear" w:color="auto" w:fill="FFFFFF"/>
        </w:rPr>
        <w:t>)</w:t>
      </w:r>
      <w:r w:rsidRPr="00585BB9" w:rsidR="0000672C">
        <w:rPr>
          <w:rFonts w:ascii="Times New Roman" w:hAnsi="Times New Roman"/>
          <w:color w:val="000000"/>
          <w:sz w:val="28"/>
          <w:szCs w:val="28"/>
          <w:shd w:val="clear" w:color="auto" w:fill="FFFFFF"/>
        </w:rPr>
        <w:t xml:space="preserve"> un</w:t>
      </w:r>
      <w:r w:rsidRPr="00585BB9">
        <w:rPr>
          <w:rFonts w:ascii="Times New Roman" w:hAnsi="Times New Roman"/>
          <w:sz w:val="28"/>
          <w:szCs w:val="28"/>
        </w:rPr>
        <w:t xml:space="preserve"> saskaņo to tālāku virzību </w:t>
      </w:r>
      <w:r w:rsidRPr="00585BB9" w:rsidR="0000672C">
        <w:rPr>
          <w:rFonts w:ascii="Times New Roman" w:hAnsi="Times New Roman"/>
          <w:sz w:val="28"/>
          <w:szCs w:val="28"/>
        </w:rPr>
        <w:t>bez iebildumiem</w:t>
      </w:r>
      <w:r w:rsidRPr="00585BB9">
        <w:rPr>
          <w:rFonts w:ascii="Times New Roman" w:hAnsi="Times New Roman"/>
          <w:sz w:val="28"/>
          <w:szCs w:val="28"/>
        </w:rPr>
        <w:t>.</w:t>
      </w:r>
    </w:p>
    <w:p w:rsidR="00D77720" w:rsidP="0052417F" w14:paraId="6F1BC290" w14:textId="77777777">
      <w:pPr>
        <w:spacing w:line="240" w:lineRule="auto"/>
        <w:ind w:firstLine="720"/>
        <w:jc w:val="both"/>
        <w:rPr>
          <w:rFonts w:ascii="Times New Roman" w:hAnsi="Times New Roman"/>
          <w:sz w:val="28"/>
          <w:szCs w:val="28"/>
        </w:rPr>
      </w:pPr>
      <w:r w:rsidRPr="00585BB9">
        <w:rPr>
          <w:rFonts w:ascii="Times New Roman" w:hAnsi="Times New Roman"/>
          <w:sz w:val="28"/>
          <w:szCs w:val="28"/>
        </w:rPr>
        <w:t xml:space="preserve">Vienlaicīgi  ierosinām </w:t>
      </w:r>
      <w:r w:rsidRPr="00585BB9" w:rsidR="000C34D4">
        <w:rPr>
          <w:rFonts w:ascii="Times New Roman" w:hAnsi="Times New Roman"/>
          <w:sz w:val="28"/>
          <w:szCs w:val="28"/>
        </w:rPr>
        <w:t xml:space="preserve">veikt grozījumus </w:t>
      </w:r>
      <w:r w:rsidRPr="00585BB9" w:rsidR="00D815AA">
        <w:rPr>
          <w:rFonts w:ascii="Times New Roman" w:hAnsi="Times New Roman"/>
          <w:color w:val="000000"/>
          <w:sz w:val="28"/>
          <w:szCs w:val="28"/>
          <w:shd w:val="clear" w:color="auto" w:fill="FFFFFF"/>
        </w:rPr>
        <w:t>Ministru kabineta 2010.gada 25.maija noteikumos Nr. 473 “Kārtība, kādā tiek noteikti valsts nozīmes pasākumi Aglonas svētvietā, kā arī nodrošināta to norise un finansēšana”</w:t>
      </w:r>
      <w:r w:rsidRPr="00585BB9" w:rsidR="003F74F1">
        <w:rPr>
          <w:rFonts w:ascii="Times New Roman" w:hAnsi="Times New Roman"/>
          <w:color w:val="000000"/>
          <w:sz w:val="28"/>
          <w:szCs w:val="28"/>
          <w:shd w:val="clear" w:color="auto" w:fill="FFFFFF"/>
        </w:rPr>
        <w:t xml:space="preserve"> (turpmāk - Noteikumi Nr.473)</w:t>
      </w:r>
      <w:r w:rsidRPr="00585BB9" w:rsidR="00351AB3">
        <w:rPr>
          <w:rFonts w:ascii="Times New Roman" w:hAnsi="Times New Roman"/>
          <w:color w:val="000000"/>
          <w:sz w:val="28"/>
          <w:szCs w:val="28"/>
          <w:shd w:val="clear" w:color="auto" w:fill="FFFFFF"/>
        </w:rPr>
        <w:t>,</w:t>
      </w:r>
      <w:r w:rsidR="00997995">
        <w:rPr>
          <w:rFonts w:ascii="Times New Roman" w:hAnsi="Times New Roman"/>
          <w:color w:val="000000"/>
          <w:sz w:val="28"/>
          <w:szCs w:val="28"/>
          <w:shd w:val="clear" w:color="auto" w:fill="FFFFFF"/>
        </w:rPr>
        <w:t xml:space="preserve"> </w:t>
      </w:r>
      <w:r w:rsidRPr="00585BB9" w:rsidR="00351AB3">
        <w:rPr>
          <w:rFonts w:ascii="Times New Roman" w:hAnsi="Times New Roman"/>
          <w:color w:val="000000"/>
          <w:sz w:val="28"/>
          <w:szCs w:val="28"/>
          <w:shd w:val="clear" w:color="auto" w:fill="FFFFFF"/>
        </w:rPr>
        <w:t xml:space="preserve">jo </w:t>
      </w:r>
      <w:r w:rsidRPr="00585BB9" w:rsidR="0035231A">
        <w:rPr>
          <w:rFonts w:ascii="Times New Roman" w:hAnsi="Times New Roman"/>
          <w:sz w:val="28"/>
          <w:szCs w:val="28"/>
        </w:rPr>
        <w:t>2020. gada 23. jūnijā stājies spēkā Administratīvo teritoriju un apdzīvoto vietu likums, kurš paredz, ka ar 2021.gada 1.jūliju Aglonas novada dome tiek apvienota ar Preiļu novada domi. Atbilstoši Administratīvo teritoriju un apdzīvoto vietu likuma pārejas noteikumu 6.punktam, ar 2021. gada pašvaldību vēlēšanās jaunievēlētās pašvaldības domes pirmo sēdi (2021.gada 1.jūlijā) izbeidzas visu bijušo pašvaldību domju pilnvaras. Līdz ar to, aicinām</w:t>
      </w:r>
      <w:r w:rsidRPr="00585BB9" w:rsidR="00DB4C26">
        <w:rPr>
          <w:rFonts w:ascii="Times New Roman" w:hAnsi="Times New Roman"/>
          <w:sz w:val="28"/>
          <w:szCs w:val="28"/>
        </w:rPr>
        <w:t xml:space="preserve"> MK noteikumos Nr.473 svītrot </w:t>
      </w:r>
      <w:r w:rsidRPr="00585BB9" w:rsidR="005F4C78">
        <w:rPr>
          <w:rFonts w:ascii="Times New Roman" w:hAnsi="Times New Roman"/>
          <w:sz w:val="28"/>
          <w:szCs w:val="28"/>
        </w:rPr>
        <w:t>vārdu</w:t>
      </w:r>
      <w:r w:rsidRPr="00585BB9" w:rsidR="0035231A">
        <w:rPr>
          <w:rFonts w:ascii="Times New Roman" w:hAnsi="Times New Roman"/>
          <w:sz w:val="28"/>
          <w:szCs w:val="28"/>
        </w:rPr>
        <w:t xml:space="preserve"> savienojumu ,,</w:t>
      </w:r>
      <w:r w:rsidRPr="00585BB9" w:rsidR="006B7770">
        <w:rPr>
          <w:rFonts w:ascii="Times New Roman" w:hAnsi="Times New Roman"/>
          <w:sz w:val="28"/>
          <w:szCs w:val="28"/>
          <w:shd w:val="clear" w:color="auto" w:fill="FFFFFF"/>
        </w:rPr>
        <w:t xml:space="preserve"> Aglonas novada domes pilnvarotais pārstāvis</w:t>
      </w:r>
      <w:r w:rsidRPr="00585BB9" w:rsidR="0035231A">
        <w:rPr>
          <w:rFonts w:ascii="Times New Roman" w:hAnsi="Times New Roman"/>
          <w:sz w:val="28"/>
          <w:szCs w:val="28"/>
        </w:rPr>
        <w:t>”</w:t>
      </w:r>
      <w:r>
        <w:rPr>
          <w:rFonts w:ascii="Times New Roman" w:hAnsi="Times New Roman"/>
          <w:sz w:val="28"/>
          <w:szCs w:val="28"/>
        </w:rPr>
        <w:t xml:space="preserve">. </w:t>
      </w:r>
    </w:p>
    <w:p w:rsidRPr="00585BB9" w:rsidR="00D60DE7" w:rsidP="00585BB9" w14:paraId="2B14F406" w14:textId="54DDA776">
      <w:pPr>
        <w:spacing w:line="240" w:lineRule="auto"/>
        <w:ind w:firstLine="720"/>
        <w:jc w:val="both"/>
        <w:rPr>
          <w:rFonts w:ascii="Times New Roman" w:hAnsi="Times New Roman"/>
          <w:sz w:val="28"/>
          <w:szCs w:val="28"/>
        </w:rPr>
      </w:pPr>
      <w:r>
        <w:rPr>
          <w:rFonts w:ascii="Times New Roman" w:hAnsi="Times New Roman"/>
          <w:sz w:val="28"/>
          <w:szCs w:val="28"/>
        </w:rPr>
        <w:t>V</w:t>
      </w:r>
      <w:r w:rsidRPr="00585BB9" w:rsidR="004F41E0">
        <w:rPr>
          <w:rFonts w:ascii="Times New Roman" w:hAnsi="Times New Roman"/>
          <w:sz w:val="28"/>
          <w:szCs w:val="28"/>
        </w:rPr>
        <w:t xml:space="preserve">ēršam uzmanību </w:t>
      </w:r>
      <w:r>
        <w:rPr>
          <w:rFonts w:ascii="Times New Roman" w:hAnsi="Times New Roman"/>
          <w:sz w:val="28"/>
          <w:szCs w:val="28"/>
        </w:rPr>
        <w:t xml:space="preserve">arī </w:t>
      </w:r>
      <w:r w:rsidRPr="00585BB9" w:rsidR="00E85EB5">
        <w:rPr>
          <w:rFonts w:ascii="Times New Roman" w:hAnsi="Times New Roman"/>
          <w:sz w:val="28"/>
          <w:szCs w:val="28"/>
        </w:rPr>
        <w:t>uz</w:t>
      </w:r>
      <w:r w:rsidRPr="00585BB9" w:rsidR="004F41E0">
        <w:rPr>
          <w:rFonts w:ascii="Times New Roman" w:hAnsi="Times New Roman"/>
          <w:sz w:val="28"/>
          <w:szCs w:val="28"/>
        </w:rPr>
        <w:t xml:space="preserve"> to, ka </w:t>
      </w:r>
      <w:r>
        <w:rPr>
          <w:rFonts w:ascii="Times New Roman" w:hAnsi="Times New Roman"/>
          <w:sz w:val="28"/>
          <w:szCs w:val="28"/>
        </w:rPr>
        <w:t>s</w:t>
      </w:r>
      <w:r w:rsidRPr="00585BB9" w:rsidR="00012595">
        <w:rPr>
          <w:rFonts w:ascii="Times New Roman" w:hAnsi="Times New Roman"/>
          <w:sz w:val="28"/>
          <w:szCs w:val="28"/>
        </w:rPr>
        <w:t>askaņā ar Ministru kabineta 2010. gada 22. novembra rīkojumu Nr. 676 “Par Reģionālās attīstības un pašvaldību lietu ministrijas likvidācijas nodrošināšanu” ar 2011. gada 1. janvāri Reģionālās attīstības un pašvaldību lietu ministrija tiek pievienota Vides ministrijai un izveidota jauna iestāde Vides aizsardzības un reģionālās attīstības ministrija.</w:t>
      </w:r>
      <w:r w:rsidRPr="00585BB9" w:rsidR="00012595">
        <w:rPr>
          <w:rFonts w:ascii="Times New Roman" w:hAnsi="Times New Roman"/>
          <w:sz w:val="28"/>
          <w:szCs w:val="28"/>
        </w:rPr>
        <w:t xml:space="preserve"> </w:t>
      </w:r>
      <w:r w:rsidRPr="00585BB9" w:rsidR="002B4D4C">
        <w:rPr>
          <w:rFonts w:ascii="Times New Roman" w:hAnsi="Times New Roman"/>
          <w:sz w:val="28"/>
          <w:szCs w:val="28"/>
        </w:rPr>
        <w:t xml:space="preserve">Tomēr </w:t>
      </w:r>
      <w:r w:rsidRPr="00585BB9" w:rsidR="005A560A">
        <w:rPr>
          <w:rFonts w:ascii="Times New Roman" w:hAnsi="Times New Roman"/>
          <w:sz w:val="28"/>
          <w:szCs w:val="28"/>
        </w:rPr>
        <w:t xml:space="preserve">MK Noteikumos Nr.473 </w:t>
      </w:r>
      <w:r w:rsidRPr="00FD3CC2" w:rsidR="009B4F98">
        <w:rPr>
          <w:rFonts w:ascii="Times New Roman" w:hAnsi="Times New Roman"/>
          <w:sz w:val="28"/>
          <w:szCs w:val="28"/>
          <w:u w:val="single"/>
        </w:rPr>
        <w:t>joprojām</w:t>
      </w:r>
      <w:r w:rsidRPr="00585BB9" w:rsidR="009B4F98">
        <w:rPr>
          <w:rFonts w:ascii="Times New Roman" w:hAnsi="Times New Roman"/>
          <w:sz w:val="28"/>
          <w:szCs w:val="28"/>
        </w:rPr>
        <w:t xml:space="preserve"> 4.punktā noteikts, ka </w:t>
      </w:r>
      <w:r w:rsidRPr="00585BB9" w:rsidR="00176D99">
        <w:rPr>
          <w:rFonts w:ascii="Times New Roman" w:hAnsi="Times New Roman"/>
          <w:sz w:val="28"/>
          <w:szCs w:val="28"/>
        </w:rPr>
        <w:t>r</w:t>
      </w:r>
      <w:r w:rsidRPr="00585BB9" w:rsidR="00D54404">
        <w:rPr>
          <w:rFonts w:ascii="Times New Roman" w:hAnsi="Times New Roman"/>
          <w:sz w:val="28"/>
          <w:szCs w:val="28"/>
        </w:rPr>
        <w:t>ī</w:t>
      </w:r>
      <w:r w:rsidRPr="00585BB9" w:rsidR="00176D99">
        <w:rPr>
          <w:rFonts w:ascii="Times New Roman" w:hAnsi="Times New Roman"/>
          <w:sz w:val="28"/>
          <w:szCs w:val="28"/>
        </w:rPr>
        <w:t xml:space="preserve">cības komitejas sastāvā tiek </w:t>
      </w:r>
      <w:r w:rsidRPr="00585BB9" w:rsidR="004F41E0">
        <w:rPr>
          <w:rFonts w:ascii="Times New Roman" w:hAnsi="Times New Roman"/>
          <w:sz w:val="28"/>
          <w:szCs w:val="28"/>
        </w:rPr>
        <w:t>iekļauts</w:t>
      </w:r>
      <w:r w:rsidRPr="00585BB9" w:rsidR="00D54404">
        <w:rPr>
          <w:rFonts w:ascii="Times New Roman" w:hAnsi="Times New Roman"/>
          <w:sz w:val="28"/>
          <w:szCs w:val="28"/>
        </w:rPr>
        <w:t xml:space="preserve"> </w:t>
      </w:r>
      <w:r w:rsidRPr="00585BB9" w:rsidR="00761E17">
        <w:rPr>
          <w:rFonts w:ascii="Times New Roman" w:hAnsi="Times New Roman"/>
          <w:sz w:val="28"/>
          <w:szCs w:val="28"/>
        </w:rPr>
        <w:t xml:space="preserve"> Reģionālās attīstības un pašvaldību lietu ministrijas pilnvarotais pārstāvis</w:t>
      </w:r>
      <w:r w:rsidRPr="00585BB9" w:rsidR="00D54404">
        <w:rPr>
          <w:rFonts w:ascii="Times New Roman" w:hAnsi="Times New Roman"/>
          <w:sz w:val="28"/>
          <w:szCs w:val="28"/>
        </w:rPr>
        <w:t xml:space="preserve"> un </w:t>
      </w:r>
      <w:r w:rsidRPr="00585BB9" w:rsidR="009B4F98">
        <w:rPr>
          <w:rFonts w:ascii="Times New Roman" w:hAnsi="Times New Roman"/>
          <w:sz w:val="28"/>
          <w:szCs w:val="28"/>
        </w:rPr>
        <w:t xml:space="preserve"> Vides ministrijas pilnvarotais pārstāvis</w:t>
      </w:r>
      <w:r w:rsidRPr="00585BB9" w:rsidR="003B21C8">
        <w:rPr>
          <w:rFonts w:ascii="Times New Roman" w:hAnsi="Times New Roman"/>
          <w:sz w:val="28"/>
          <w:szCs w:val="28"/>
        </w:rPr>
        <w:t>.</w:t>
      </w:r>
      <w:r w:rsidRPr="00585BB9" w:rsidR="005E77F3">
        <w:rPr>
          <w:rFonts w:ascii="Times New Roman" w:hAnsi="Times New Roman"/>
          <w:sz w:val="28"/>
          <w:szCs w:val="28"/>
        </w:rPr>
        <w:t xml:space="preserve"> </w:t>
      </w:r>
      <w:r w:rsidRPr="00585BB9" w:rsidR="002B4D4C">
        <w:rPr>
          <w:rFonts w:ascii="Times New Roman" w:hAnsi="Times New Roman"/>
          <w:sz w:val="28"/>
          <w:szCs w:val="28"/>
        </w:rPr>
        <w:t xml:space="preserve">Līdz ar to aicinām svītrot </w:t>
      </w:r>
      <w:r w:rsidRPr="00585BB9" w:rsidR="00495F33">
        <w:rPr>
          <w:rFonts w:ascii="Times New Roman" w:hAnsi="Times New Roman"/>
          <w:sz w:val="28"/>
          <w:szCs w:val="28"/>
        </w:rPr>
        <w:t xml:space="preserve">augstāk minētās </w:t>
      </w:r>
      <w:r w:rsidRPr="00585BB9" w:rsidR="00AA70A6">
        <w:rPr>
          <w:rFonts w:ascii="Times New Roman" w:hAnsi="Times New Roman"/>
          <w:sz w:val="28"/>
          <w:szCs w:val="28"/>
        </w:rPr>
        <w:t>ministrijas</w:t>
      </w:r>
      <w:r w:rsidRPr="00585BB9" w:rsidR="00495F33">
        <w:rPr>
          <w:rFonts w:ascii="Times New Roman" w:hAnsi="Times New Roman"/>
          <w:sz w:val="28"/>
          <w:szCs w:val="28"/>
        </w:rPr>
        <w:t xml:space="preserve"> </w:t>
      </w:r>
      <w:r w:rsidRPr="00585BB9" w:rsidR="00AA70A6">
        <w:rPr>
          <w:rFonts w:ascii="Times New Roman" w:hAnsi="Times New Roman"/>
          <w:sz w:val="28"/>
          <w:szCs w:val="28"/>
        </w:rPr>
        <w:t>un t</w:t>
      </w:r>
      <w:r w:rsidRPr="00585BB9" w:rsidR="002F2D67">
        <w:rPr>
          <w:rFonts w:ascii="Times New Roman" w:hAnsi="Times New Roman"/>
          <w:sz w:val="28"/>
          <w:szCs w:val="28"/>
        </w:rPr>
        <w:t>o</w:t>
      </w:r>
      <w:r w:rsidRPr="00585BB9" w:rsidR="00AA70A6">
        <w:rPr>
          <w:rFonts w:ascii="Times New Roman" w:hAnsi="Times New Roman"/>
          <w:sz w:val="28"/>
          <w:szCs w:val="28"/>
        </w:rPr>
        <w:t xml:space="preserve"> vietā </w:t>
      </w:r>
      <w:r w:rsidRPr="00585BB9" w:rsidR="002F2D67">
        <w:rPr>
          <w:rFonts w:ascii="Times New Roman" w:hAnsi="Times New Roman"/>
          <w:sz w:val="28"/>
          <w:szCs w:val="28"/>
        </w:rPr>
        <w:t>norādīt</w:t>
      </w:r>
      <w:r w:rsidRPr="00585BB9" w:rsidR="00AA70A6">
        <w:rPr>
          <w:rFonts w:ascii="Times New Roman" w:hAnsi="Times New Roman"/>
          <w:sz w:val="28"/>
          <w:szCs w:val="28"/>
        </w:rPr>
        <w:t xml:space="preserve"> </w:t>
      </w:r>
      <w:r w:rsidRPr="00585BB9" w:rsidR="005E77F3">
        <w:rPr>
          <w:rFonts w:ascii="Times New Roman" w:hAnsi="Times New Roman"/>
          <w:sz w:val="28"/>
          <w:szCs w:val="28"/>
        </w:rPr>
        <w:t xml:space="preserve">Vides aizsardzības un reģionālās attīstības ministrijas </w:t>
      </w:r>
      <w:r w:rsidRPr="00585BB9" w:rsidR="003F3B4A">
        <w:rPr>
          <w:rFonts w:ascii="Times New Roman" w:hAnsi="Times New Roman"/>
          <w:sz w:val="28"/>
          <w:szCs w:val="28"/>
        </w:rPr>
        <w:t>pilnvarots</w:t>
      </w:r>
      <w:r w:rsidRPr="00585BB9" w:rsidR="0096225C">
        <w:rPr>
          <w:rFonts w:ascii="Times New Roman" w:hAnsi="Times New Roman"/>
          <w:sz w:val="28"/>
          <w:szCs w:val="28"/>
        </w:rPr>
        <w:t xml:space="preserve"> </w:t>
      </w:r>
      <w:r w:rsidRPr="00585BB9" w:rsidR="007F6CF9">
        <w:rPr>
          <w:rFonts w:ascii="Times New Roman" w:hAnsi="Times New Roman"/>
          <w:sz w:val="28"/>
          <w:szCs w:val="28"/>
        </w:rPr>
        <w:t>pārstāvis</w:t>
      </w:r>
      <w:bookmarkStart w:name="_Hlk77233112" w:id="0"/>
      <w:r w:rsidRPr="00585BB9" w:rsidR="00AA70A6">
        <w:rPr>
          <w:rFonts w:ascii="Times New Roman" w:hAnsi="Times New Roman"/>
          <w:sz w:val="28"/>
          <w:szCs w:val="28"/>
        </w:rPr>
        <w:t>.</w:t>
      </w:r>
    </w:p>
    <w:bookmarkEnd w:id="0"/>
    <w:p w:rsidR="00585BB9" w:rsidP="00D7357D" w14:paraId="7F578EDB" w14:textId="5770D117">
      <w:pPr>
        <w:spacing w:after="0" w:line="240" w:lineRule="auto"/>
        <w:jc w:val="both"/>
        <w:rPr>
          <w:rFonts w:ascii="Times New Roman" w:hAnsi="Times New Roman"/>
          <w:sz w:val="28"/>
          <w:szCs w:val="28"/>
        </w:rPr>
      </w:pPr>
    </w:p>
    <w:p w:rsidR="00585BB9" w:rsidP="00D7357D" w14:paraId="1E124509" w14:textId="77777777">
      <w:pPr>
        <w:spacing w:after="0" w:line="240" w:lineRule="auto"/>
        <w:jc w:val="both"/>
        <w:rPr>
          <w:rFonts w:ascii="Times New Roman" w:hAnsi="Times New Roman"/>
          <w:sz w:val="28"/>
          <w:szCs w:val="28"/>
        </w:rPr>
      </w:pPr>
    </w:p>
    <w:p w:rsidRPr="00585BB9" w:rsidR="00D7357D" w:rsidP="00D7357D" w14:paraId="70866440" w14:textId="558235D2">
      <w:pPr>
        <w:spacing w:after="0" w:line="240" w:lineRule="auto"/>
        <w:jc w:val="both"/>
        <w:rPr>
          <w:rFonts w:ascii="Times New Roman" w:hAnsi="Times New Roman"/>
          <w:sz w:val="28"/>
          <w:szCs w:val="28"/>
        </w:rPr>
      </w:pPr>
      <w:r w:rsidRPr="00585BB9">
        <w:rPr>
          <w:rFonts w:ascii="Times New Roman" w:hAnsi="Times New Roman"/>
          <w:sz w:val="28"/>
          <w:szCs w:val="28"/>
        </w:rPr>
        <w:t>Ar cieņu</w:t>
      </w:r>
    </w:p>
    <w:p w:rsidRPr="00585BB9" w:rsidR="00D7357D" w:rsidP="00D7357D" w14:paraId="6EC0CF47" w14:textId="77777777">
      <w:pPr>
        <w:spacing w:after="0" w:line="240" w:lineRule="auto"/>
        <w:jc w:val="both"/>
        <w:rPr>
          <w:rFonts w:ascii="Times New Roman" w:hAnsi="Times New Roman"/>
          <w:sz w:val="28"/>
          <w:szCs w:val="28"/>
        </w:rPr>
      </w:pPr>
      <w:r w:rsidRPr="00585BB9">
        <w:rPr>
          <w:rFonts w:ascii="Times New Roman" w:hAnsi="Times New Roman"/>
          <w:sz w:val="28"/>
          <w:szCs w:val="28"/>
        </w:rPr>
        <w:t>valsts sekretāra vietnieces p. i.</w:t>
      </w:r>
    </w:p>
    <w:p w:rsidRPr="00585BB9" w:rsidR="00DA663F" w:rsidP="0035231A" w14:paraId="7C1EC7FE" w14:textId="541C297F">
      <w:pPr>
        <w:spacing w:after="0" w:line="240" w:lineRule="auto"/>
        <w:jc w:val="both"/>
        <w:rPr>
          <w:rFonts w:ascii="Times New Roman" w:hAnsi="Times New Roman"/>
          <w:sz w:val="28"/>
          <w:szCs w:val="28"/>
        </w:rPr>
      </w:pPr>
      <w:r w:rsidRPr="00585BB9">
        <w:rPr>
          <w:rFonts w:ascii="Times New Roman" w:hAnsi="Times New Roman"/>
          <w:sz w:val="28"/>
          <w:szCs w:val="28"/>
        </w:rPr>
        <w:t>Valsts ilgtspējīgas attīstības plānošanas departamenta direktors</w:t>
      </w:r>
      <w:r w:rsidRPr="00585BB9">
        <w:rPr>
          <w:rFonts w:ascii="Times New Roman" w:hAnsi="Times New Roman"/>
          <w:sz w:val="28"/>
          <w:szCs w:val="28"/>
        </w:rPr>
        <w:tab/>
        <w:t xml:space="preserve">         R. </w:t>
      </w:r>
      <w:r w:rsidRPr="00585BB9">
        <w:rPr>
          <w:rFonts w:ascii="Times New Roman" w:hAnsi="Times New Roman"/>
          <w:sz w:val="28"/>
          <w:szCs w:val="28"/>
        </w:rPr>
        <w:t>Bremšmits</w:t>
      </w:r>
    </w:p>
    <w:p w:rsidRPr="00585BB9" w:rsidR="0035231A" w:rsidP="00DA663F" w14:paraId="6AC9D9CB" w14:textId="77777777">
      <w:pPr>
        <w:spacing w:after="0" w:line="240" w:lineRule="auto"/>
        <w:jc w:val="both"/>
        <w:rPr>
          <w:rFonts w:ascii="Times New Roman" w:hAnsi="Times New Roman"/>
          <w:sz w:val="28"/>
          <w:szCs w:val="28"/>
        </w:rPr>
      </w:pPr>
    </w:p>
    <w:p w:rsidR="008D25FE" w:rsidP="008D25FE" w14:paraId="66236E51" w14:textId="3DEF3067">
      <w:pPr>
        <w:spacing w:after="0" w:line="240" w:lineRule="auto"/>
        <w:rPr>
          <w:rFonts w:ascii="Times New Roman" w:hAnsi="Times New Roman"/>
          <w:sz w:val="18"/>
          <w:szCs w:val="24"/>
        </w:rPr>
      </w:pPr>
    </w:p>
    <w:p w:rsidR="00585BB9" w:rsidP="008D25FE" w14:paraId="1C20B9DC" w14:textId="2E86E99D">
      <w:pPr>
        <w:spacing w:after="0" w:line="240" w:lineRule="auto"/>
        <w:rPr>
          <w:rFonts w:ascii="Times New Roman" w:hAnsi="Times New Roman"/>
          <w:sz w:val="18"/>
          <w:szCs w:val="24"/>
        </w:rPr>
      </w:pPr>
    </w:p>
    <w:p w:rsidR="00585BB9" w:rsidP="008D25FE" w14:paraId="08BD0AD3" w14:textId="5754EB83">
      <w:pPr>
        <w:spacing w:after="0" w:line="240" w:lineRule="auto"/>
        <w:rPr>
          <w:rFonts w:ascii="Times New Roman" w:hAnsi="Times New Roman"/>
          <w:sz w:val="18"/>
          <w:szCs w:val="24"/>
        </w:rPr>
      </w:pPr>
    </w:p>
    <w:p w:rsidR="00585BB9" w:rsidP="008D25FE" w14:paraId="6FDBD688" w14:textId="5FC2065B">
      <w:pPr>
        <w:spacing w:after="0" w:line="240" w:lineRule="auto"/>
        <w:rPr>
          <w:rFonts w:ascii="Times New Roman" w:hAnsi="Times New Roman"/>
          <w:sz w:val="18"/>
          <w:szCs w:val="24"/>
        </w:rPr>
      </w:pPr>
    </w:p>
    <w:p w:rsidR="00585BB9" w:rsidP="008D25FE" w14:paraId="317AC114" w14:textId="77777777">
      <w:pPr>
        <w:spacing w:after="0" w:line="240" w:lineRule="auto"/>
        <w:rPr>
          <w:rFonts w:ascii="Times New Roman" w:hAnsi="Times New Roman"/>
          <w:sz w:val="18"/>
          <w:szCs w:val="24"/>
        </w:rPr>
      </w:pPr>
    </w:p>
    <w:p w:rsidR="00A00E8B" w:rsidP="008D25FE" w14:paraId="179788A9" w14:textId="4D4DE4F2">
      <w:pPr>
        <w:spacing w:after="0" w:line="240" w:lineRule="auto"/>
        <w:rPr>
          <w:rFonts w:ascii="Times New Roman" w:hAnsi="Times New Roman"/>
          <w:sz w:val="20"/>
          <w:szCs w:val="20"/>
        </w:rPr>
      </w:pPr>
      <w:r w:rsidRPr="00883289">
        <w:rPr>
          <w:rFonts w:ascii="Times New Roman" w:hAnsi="Times New Roman"/>
          <w:sz w:val="20"/>
          <w:szCs w:val="20"/>
        </w:rPr>
        <w:t>Muzikante</w:t>
      </w:r>
      <w:r w:rsidRPr="00883289">
        <w:rPr>
          <w:rFonts w:ascii="Times New Roman" w:hAnsi="Times New Roman"/>
          <w:sz w:val="20"/>
          <w:szCs w:val="20"/>
        </w:rPr>
        <w:t xml:space="preserve"> </w:t>
      </w:r>
      <w:r w:rsidRPr="005C61AD">
        <w:rPr>
          <w:rFonts w:ascii="Times New Roman" w:hAnsi="Times New Roman"/>
          <w:sz w:val="20"/>
          <w:szCs w:val="20"/>
        </w:rPr>
        <w:t>67026</w:t>
      </w:r>
      <w:r w:rsidRPr="005C61AD" w:rsidR="005C61AD">
        <w:rPr>
          <w:rFonts w:ascii="Times New Roman" w:hAnsi="Times New Roman"/>
          <w:sz w:val="20"/>
          <w:szCs w:val="20"/>
        </w:rPr>
        <w:t>930</w:t>
      </w:r>
    </w:p>
    <w:p w:rsidR="004C7B03" w:rsidP="008D25FE" w14:paraId="2B6267AE" w14:textId="05FE703F">
      <w:pPr>
        <w:spacing w:after="0" w:line="240" w:lineRule="auto"/>
        <w:rPr>
          <w:rStyle w:val="Hyperlink"/>
          <w:rFonts w:ascii="Times New Roman" w:hAnsi="Times New Roman"/>
          <w:sz w:val="20"/>
          <w:szCs w:val="20"/>
        </w:rPr>
      </w:pPr>
      <w:hyperlink w:history="1" r:id="rId7">
        <w:r w:rsidRPr="008F20DE" w:rsidR="00883289">
          <w:rPr>
            <w:rStyle w:val="Hyperlink"/>
            <w:rFonts w:ascii="Times New Roman" w:hAnsi="Times New Roman"/>
            <w:sz w:val="20"/>
            <w:szCs w:val="20"/>
          </w:rPr>
          <w:t>dzintra.muzikante@varam.gov.lv</w:t>
        </w:r>
      </w:hyperlink>
    </w:p>
    <w:p w:rsidR="00585BB9" w:rsidP="008D25FE" w14:paraId="0D24C66E" w14:textId="56DD1D83">
      <w:pPr>
        <w:spacing w:after="0" w:line="240" w:lineRule="auto"/>
        <w:rPr>
          <w:rStyle w:val="Hyperlink"/>
          <w:rFonts w:ascii="Times New Roman" w:hAnsi="Times New Roman"/>
          <w:sz w:val="20"/>
          <w:szCs w:val="20"/>
        </w:rPr>
      </w:pPr>
    </w:p>
    <w:p w:rsidR="00585BB9" w:rsidP="008D25FE" w14:paraId="7BC2033A" w14:textId="5D02C3B3">
      <w:pPr>
        <w:spacing w:after="0" w:line="240" w:lineRule="auto"/>
        <w:rPr>
          <w:rStyle w:val="Hyperlink"/>
          <w:rFonts w:ascii="Times New Roman" w:hAnsi="Times New Roman"/>
          <w:sz w:val="20"/>
          <w:szCs w:val="20"/>
        </w:rPr>
      </w:pPr>
    </w:p>
    <w:p w:rsidR="00585BB9" w:rsidP="008D25FE" w14:paraId="4E1A9F24" w14:textId="6E57FE3E">
      <w:pPr>
        <w:spacing w:after="0" w:line="240" w:lineRule="auto"/>
        <w:rPr>
          <w:rStyle w:val="Hyperlink"/>
          <w:rFonts w:ascii="Times New Roman" w:hAnsi="Times New Roman"/>
          <w:sz w:val="20"/>
          <w:szCs w:val="20"/>
        </w:rPr>
      </w:pPr>
    </w:p>
    <w:p w:rsidR="00585BB9" w:rsidP="008D25FE" w14:paraId="40C18C61" w14:textId="5C3348D1">
      <w:pPr>
        <w:spacing w:after="0" w:line="240" w:lineRule="auto"/>
        <w:rPr>
          <w:rStyle w:val="Hyperlink"/>
          <w:rFonts w:ascii="Times New Roman" w:hAnsi="Times New Roman"/>
          <w:sz w:val="20"/>
          <w:szCs w:val="20"/>
        </w:rPr>
      </w:pPr>
    </w:p>
    <w:p w:rsidR="00585BB9" w:rsidP="008D25FE" w14:paraId="367D6320" w14:textId="03509D5E">
      <w:pPr>
        <w:spacing w:after="0" w:line="240" w:lineRule="auto"/>
        <w:rPr>
          <w:rStyle w:val="Hyperlink"/>
          <w:rFonts w:ascii="Times New Roman" w:hAnsi="Times New Roman"/>
          <w:sz w:val="20"/>
          <w:szCs w:val="20"/>
        </w:rPr>
      </w:pPr>
    </w:p>
    <w:p w:rsidR="00585BB9" w:rsidP="008D25FE" w14:paraId="46B1D15A" w14:textId="2EB93800">
      <w:pPr>
        <w:spacing w:after="0" w:line="240" w:lineRule="auto"/>
        <w:rPr>
          <w:rStyle w:val="Hyperlink"/>
          <w:rFonts w:ascii="Times New Roman" w:hAnsi="Times New Roman"/>
          <w:sz w:val="20"/>
          <w:szCs w:val="20"/>
        </w:rPr>
      </w:pPr>
    </w:p>
    <w:p w:rsidR="00585BB9" w:rsidP="008D25FE" w14:paraId="12A61B5D" w14:textId="09747D94">
      <w:pPr>
        <w:spacing w:after="0" w:line="240" w:lineRule="auto"/>
        <w:rPr>
          <w:rStyle w:val="Hyperlink"/>
          <w:rFonts w:ascii="Times New Roman" w:hAnsi="Times New Roman"/>
          <w:sz w:val="20"/>
          <w:szCs w:val="20"/>
        </w:rPr>
      </w:pPr>
    </w:p>
    <w:p w:rsidR="00585BB9" w:rsidP="008D25FE" w14:paraId="5502527C" w14:textId="55232FF8">
      <w:pPr>
        <w:spacing w:after="0" w:line="240" w:lineRule="auto"/>
        <w:rPr>
          <w:rStyle w:val="Hyperlink"/>
          <w:rFonts w:ascii="Times New Roman" w:hAnsi="Times New Roman"/>
          <w:sz w:val="20"/>
          <w:szCs w:val="20"/>
        </w:rPr>
      </w:pPr>
    </w:p>
    <w:p w:rsidR="00585BB9" w:rsidP="008D25FE" w14:paraId="41F41D87" w14:textId="4D1D951D">
      <w:pPr>
        <w:spacing w:after="0" w:line="240" w:lineRule="auto"/>
        <w:rPr>
          <w:rStyle w:val="Hyperlink"/>
          <w:rFonts w:ascii="Times New Roman" w:hAnsi="Times New Roman"/>
          <w:sz w:val="20"/>
          <w:szCs w:val="20"/>
        </w:rPr>
      </w:pPr>
    </w:p>
    <w:p w:rsidR="00585BB9" w:rsidP="008D25FE" w14:paraId="02EE67E9" w14:textId="0F14F81D">
      <w:pPr>
        <w:spacing w:after="0" w:line="240" w:lineRule="auto"/>
        <w:rPr>
          <w:rStyle w:val="Hyperlink"/>
          <w:rFonts w:ascii="Times New Roman" w:hAnsi="Times New Roman"/>
          <w:sz w:val="20"/>
          <w:szCs w:val="20"/>
        </w:rPr>
      </w:pPr>
    </w:p>
    <w:p w:rsidR="00585BB9" w:rsidP="008D25FE" w14:paraId="327F394B" w14:textId="55C5CB09">
      <w:pPr>
        <w:spacing w:after="0" w:line="240" w:lineRule="auto"/>
        <w:rPr>
          <w:rStyle w:val="Hyperlink"/>
          <w:rFonts w:ascii="Times New Roman" w:hAnsi="Times New Roman"/>
          <w:sz w:val="20"/>
          <w:szCs w:val="20"/>
        </w:rPr>
      </w:pPr>
    </w:p>
    <w:p w:rsidR="00585BB9" w:rsidP="008D25FE" w14:paraId="200AFB7A" w14:textId="605E3DAD">
      <w:pPr>
        <w:spacing w:after="0" w:line="240" w:lineRule="auto"/>
        <w:rPr>
          <w:rStyle w:val="Hyperlink"/>
          <w:rFonts w:ascii="Times New Roman" w:hAnsi="Times New Roman"/>
          <w:sz w:val="20"/>
          <w:szCs w:val="20"/>
        </w:rPr>
      </w:pPr>
    </w:p>
    <w:p w:rsidR="00585BB9" w:rsidP="008D25FE" w14:paraId="1A710532" w14:textId="7CE0FF7D">
      <w:pPr>
        <w:spacing w:after="0" w:line="240" w:lineRule="auto"/>
        <w:rPr>
          <w:rStyle w:val="Hyperlink"/>
          <w:rFonts w:ascii="Times New Roman" w:hAnsi="Times New Roman"/>
          <w:sz w:val="20"/>
          <w:szCs w:val="20"/>
        </w:rPr>
      </w:pPr>
    </w:p>
    <w:p w:rsidR="00585BB9" w:rsidP="008D25FE" w14:paraId="5EB664AE" w14:textId="1641543C">
      <w:pPr>
        <w:spacing w:after="0" w:line="240" w:lineRule="auto"/>
        <w:rPr>
          <w:rStyle w:val="Hyperlink"/>
          <w:rFonts w:ascii="Times New Roman" w:hAnsi="Times New Roman"/>
          <w:sz w:val="20"/>
          <w:szCs w:val="20"/>
        </w:rPr>
      </w:pPr>
    </w:p>
    <w:p w:rsidR="00585BB9" w:rsidP="008D25FE" w14:paraId="63494049" w14:textId="0C341D18">
      <w:pPr>
        <w:spacing w:after="0" w:line="240" w:lineRule="auto"/>
        <w:rPr>
          <w:rStyle w:val="Hyperlink"/>
          <w:rFonts w:ascii="Times New Roman" w:hAnsi="Times New Roman"/>
          <w:sz w:val="20"/>
          <w:szCs w:val="20"/>
        </w:rPr>
      </w:pPr>
    </w:p>
    <w:p w:rsidR="00585BB9" w:rsidP="008D25FE" w14:paraId="464CDCC3" w14:textId="0DBE03C7">
      <w:pPr>
        <w:spacing w:after="0" w:line="240" w:lineRule="auto"/>
        <w:rPr>
          <w:rStyle w:val="Hyperlink"/>
          <w:rFonts w:ascii="Times New Roman" w:hAnsi="Times New Roman"/>
          <w:sz w:val="20"/>
          <w:szCs w:val="20"/>
        </w:rPr>
      </w:pPr>
    </w:p>
    <w:p w:rsidR="00585BB9" w:rsidP="008D25FE" w14:paraId="4DA3A217" w14:textId="198E1A0F">
      <w:pPr>
        <w:spacing w:after="0" w:line="240" w:lineRule="auto"/>
        <w:rPr>
          <w:rStyle w:val="Hyperlink"/>
          <w:rFonts w:ascii="Times New Roman" w:hAnsi="Times New Roman"/>
          <w:sz w:val="20"/>
          <w:szCs w:val="20"/>
        </w:rPr>
      </w:pPr>
    </w:p>
    <w:p w:rsidR="00585BB9" w:rsidP="008D25FE" w14:paraId="7B8A72C9" w14:textId="096271D9">
      <w:pPr>
        <w:spacing w:after="0" w:line="240" w:lineRule="auto"/>
        <w:rPr>
          <w:rStyle w:val="Hyperlink"/>
          <w:rFonts w:ascii="Times New Roman" w:hAnsi="Times New Roman"/>
          <w:sz w:val="20"/>
          <w:szCs w:val="20"/>
        </w:rPr>
      </w:pPr>
    </w:p>
    <w:p w:rsidR="00585BB9" w:rsidP="008D25FE" w14:paraId="20B649CE" w14:textId="0C3A319D">
      <w:pPr>
        <w:spacing w:after="0" w:line="240" w:lineRule="auto"/>
        <w:rPr>
          <w:rStyle w:val="Hyperlink"/>
          <w:rFonts w:ascii="Times New Roman" w:hAnsi="Times New Roman"/>
          <w:sz w:val="20"/>
          <w:szCs w:val="20"/>
        </w:rPr>
      </w:pPr>
    </w:p>
    <w:p w:rsidR="00585BB9" w:rsidP="008D25FE" w14:paraId="2F8E1C58" w14:textId="79E21A4E">
      <w:pPr>
        <w:spacing w:after="0" w:line="240" w:lineRule="auto"/>
        <w:rPr>
          <w:rStyle w:val="Hyperlink"/>
          <w:rFonts w:ascii="Times New Roman" w:hAnsi="Times New Roman"/>
          <w:sz w:val="20"/>
          <w:szCs w:val="20"/>
        </w:rPr>
      </w:pPr>
    </w:p>
    <w:p w:rsidR="00585BB9" w:rsidP="008D25FE" w14:paraId="72182755" w14:textId="23A9D19B">
      <w:pPr>
        <w:spacing w:after="0" w:line="240" w:lineRule="auto"/>
        <w:rPr>
          <w:rStyle w:val="Hyperlink"/>
          <w:rFonts w:ascii="Times New Roman" w:hAnsi="Times New Roman"/>
          <w:sz w:val="20"/>
          <w:szCs w:val="20"/>
        </w:rPr>
      </w:pPr>
    </w:p>
    <w:p w:rsidR="00585BB9" w:rsidP="008D25FE" w14:paraId="44DAE62C" w14:textId="1CBD0F09">
      <w:pPr>
        <w:spacing w:after="0" w:line="240" w:lineRule="auto"/>
        <w:rPr>
          <w:rStyle w:val="Hyperlink"/>
          <w:rFonts w:ascii="Times New Roman" w:hAnsi="Times New Roman"/>
          <w:sz w:val="20"/>
          <w:szCs w:val="20"/>
        </w:rPr>
      </w:pPr>
    </w:p>
    <w:p w:rsidR="00585BB9" w:rsidP="008D25FE" w14:paraId="1BF69913" w14:textId="5E5B2858">
      <w:pPr>
        <w:spacing w:after="0" w:line="240" w:lineRule="auto"/>
        <w:rPr>
          <w:rStyle w:val="Hyperlink"/>
          <w:rFonts w:ascii="Times New Roman" w:hAnsi="Times New Roman"/>
          <w:sz w:val="20"/>
          <w:szCs w:val="20"/>
        </w:rPr>
      </w:pPr>
    </w:p>
    <w:p w:rsidR="00585BB9" w:rsidP="008D25FE" w14:paraId="6A27ABE1" w14:textId="77777777">
      <w:pPr>
        <w:spacing w:after="0" w:line="240" w:lineRule="auto"/>
        <w:rPr>
          <w:rFonts w:ascii="Times New Roman" w:hAnsi="Times New Roman"/>
          <w:sz w:val="20"/>
          <w:szCs w:val="20"/>
        </w:rPr>
      </w:pPr>
    </w:p>
    <w:p w:rsidRPr="00A00E8B" w:rsidR="00C969C8" w:rsidP="008D25FE" w14:paraId="4AF18776" w14:textId="77777777">
      <w:pPr>
        <w:spacing w:after="0" w:line="240" w:lineRule="auto"/>
        <w:rPr>
          <w:rFonts w:ascii="Times New Roman" w:hAnsi="Times New Roman"/>
          <w:sz w:val="20"/>
          <w:szCs w:val="24"/>
        </w:rPr>
      </w:pPr>
    </w:p>
    <w:tbl>
      <w:tblPr>
        <w:tblW w:w="0" w:type="auto"/>
        <w:tblInd w:w="108" w:type="dxa"/>
        <w:tblLook w:val="04A0"/>
      </w:tblPr>
      <w:tblGrid>
        <w:gridCol w:w="8222"/>
      </w:tblGrid>
      <w:tr w:rsidTr="004C7B03" w14:paraId="5D5EA834" w14:textId="77777777">
        <w:tblPrEx>
          <w:tblW w:w="0" w:type="auto"/>
          <w:tblInd w:w="108" w:type="dxa"/>
          <w:tblLook w:val="04A0"/>
        </w:tblPrEx>
        <w:trPr>
          <w:cantSplit/>
          <w:trHeight w:val="579"/>
        </w:trPr>
        <w:tc>
          <w:tcPr>
            <w:tcW w:w="8222" w:type="dxa"/>
          </w:tcPr>
          <w:p w:rsidR="004C7B03" w:rsidP="00B44703" w14:paraId="2EE68A91" w14:textId="77777777">
            <w:pPr>
              <w:pStyle w:val="BodyTextIndent"/>
              <w:ind w:left="0"/>
              <w:jc w:val="center"/>
            </w:pPr>
            <w:bookmarkStart w:name="edoc_info" w:colFirst="0" w:colLast="0" w:id="1"/>
            <w:r>
              <w:t>ŠIS DOKUMENTS IR ELEKTRONISKI PARAKSTĪTS AR DROŠU ELEKTRONISKO PARAKSTU UN SATUR LAIKA ZĪMOGU</w:t>
            </w:r>
          </w:p>
        </w:tc>
      </w:tr>
      <w:bookmarkEnd w:id="1"/>
    </w:tbl>
    <w:p w:rsidRPr="00C27521" w:rsidR="004C7B03" w:rsidP="004C7B03" w14:paraId="1367B054" w14:textId="77777777">
      <w:pPr>
        <w:rPr>
          <w:rFonts w:ascii="Times New Roman" w:hAnsi="Times New Roman"/>
          <w:sz w:val="24"/>
          <w:szCs w:val="24"/>
        </w:rPr>
      </w:pPr>
    </w:p>
    <w:sectPr w:rsidSect="00B44703">
      <w:headerReference w:type="default" r:id="rId8"/>
      <w:headerReference w:type="first" r:id="rId9"/>
      <w:footerReference w:type="first" r:id="rId10"/>
      <w:type w:val="continuous"/>
      <w:pgSz w:w="11920" w:h="16840"/>
      <w:pgMar w:top="1134" w:right="851" w:bottom="0" w:left="1701" w:header="709" w:footer="709" w:gutter="0"/>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3339" w:rsidRPr="00EC70A9" w14:paraId="1E5BDBA0" w14:textId="12CC0994">
    <w:pPr>
      <w:pStyle w:val="Footer"/>
      <w:jc w:val="center"/>
      <w:rPr>
        <w:rFonts w:ascii="Times New Roman" w:hAnsi="Times New Roman"/>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Pr="005C61AD" w:rsidR="008D25FE" w:rsidP="008D25FE" w14:paraId="0EC61F46" w14:textId="77777777">
    <w:pPr>
      <w:pStyle w:val="Header"/>
      <w:jc w:val="center"/>
      <w:rPr>
        <w:rFonts w:ascii="Times New Roman" w:hAnsi="Times New Roman"/>
      </w:rPr>
    </w:pPr>
    <w:r w:rsidRPr="005C61AD">
      <w:rPr>
        <w:rFonts w:ascii="Times New Roman" w:hAnsi="Times New Roman"/>
      </w:rPr>
      <w:t>2</w:t>
    </w:r>
  </w:p>
</w:hdr>
</file>

<file path=word/header2.xml><?xml version="1.0" encoding="utf-8"?>
<w:hdr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7B03" w:rsidP="004C7B03" w14:paraId="63DCB510" w14:textId="77777777">
    <w:pPr>
      <w:pStyle w:val="Header"/>
      <w:rPr>
        <w:rFonts w:ascii="Times New Roman" w:hAnsi="Times New Roman"/>
      </w:rPr>
    </w:pPr>
  </w:p>
  <w:p w:rsidR="004C7B03" w:rsidP="004C7B03" w14:paraId="251B115D" w14:textId="77777777">
    <w:pPr>
      <w:pStyle w:val="Header"/>
      <w:rPr>
        <w:rFonts w:ascii="Times New Roman" w:hAnsi="Times New Roman"/>
      </w:rPr>
    </w:pPr>
  </w:p>
  <w:p w:rsidR="004C7B03" w:rsidP="004C7B03" w14:paraId="1A75DB81" w14:textId="77777777">
    <w:pPr>
      <w:pStyle w:val="Header"/>
      <w:rPr>
        <w:rFonts w:ascii="Times New Roman" w:hAnsi="Times New Roman"/>
      </w:rPr>
    </w:pPr>
  </w:p>
  <w:p w:rsidR="004C7B03" w:rsidP="004C7B03" w14:paraId="3672989D" w14:textId="77777777">
    <w:pPr>
      <w:pStyle w:val="Header"/>
      <w:rPr>
        <w:rFonts w:ascii="Times New Roman" w:hAnsi="Times New Roman"/>
      </w:rPr>
    </w:pPr>
  </w:p>
  <w:p w:rsidR="004C7B03" w:rsidP="004C7B03" w14:paraId="65559414" w14:textId="77777777">
    <w:pPr>
      <w:pStyle w:val="Header"/>
      <w:rPr>
        <w:rFonts w:ascii="Times New Roman" w:hAnsi="Times New Roman"/>
      </w:rPr>
    </w:pPr>
  </w:p>
  <w:p w:rsidR="004C7B03" w:rsidP="004C7B03" w14:paraId="1F1EA353" w14:textId="77777777">
    <w:pPr>
      <w:pStyle w:val="Header"/>
      <w:rPr>
        <w:rFonts w:ascii="Times New Roman" w:hAnsi="Times New Roman"/>
      </w:rPr>
    </w:pPr>
  </w:p>
  <w:p w:rsidR="004C7B03" w:rsidP="004C7B03" w14:paraId="756C7BBE" w14:textId="77777777">
    <w:pPr>
      <w:pStyle w:val="Header"/>
      <w:rPr>
        <w:rFonts w:ascii="Times New Roman" w:hAnsi="Times New Roman"/>
      </w:rPr>
    </w:pPr>
  </w:p>
  <w:p w:rsidR="004C7B03" w:rsidP="004C7B03" w14:paraId="5DD42AFF" w14:textId="77777777">
    <w:pPr>
      <w:pStyle w:val="Header"/>
      <w:rPr>
        <w:rFonts w:ascii="Times New Roman" w:hAnsi="Times New Roman"/>
      </w:rPr>
    </w:pPr>
  </w:p>
  <w:p w:rsidR="004C7B03" w:rsidP="004C7B03" w14:paraId="2F8265F5" w14:textId="77777777">
    <w:pPr>
      <w:pStyle w:val="Header"/>
      <w:rPr>
        <w:rFonts w:ascii="Times New Roman" w:hAnsi="Times New Roman"/>
      </w:rPr>
    </w:pPr>
  </w:p>
  <w:p w:rsidR="004C7B03" w:rsidP="004C7B03" w14:paraId="388E425E" w14:textId="77777777">
    <w:pPr>
      <w:pStyle w:val="Header"/>
      <w:rPr>
        <w:rFonts w:ascii="Times New Roman" w:hAnsi="Times New Roman"/>
      </w:rPr>
    </w:pPr>
  </w:p>
  <w:p w:rsidRPr="00815277" w:rsidR="004C7B03" w:rsidP="004C7B03" w14:paraId="4494EC3C" w14:textId="77777777">
    <w:pPr>
      <w:pStyle w:val="Header"/>
      <w:rPr>
        <w:rFonts w:ascii="Times New Roman" w:hAnsi="Times New Roman"/>
      </w:rPr>
    </w:pPr>
    <w:r>
      <w:rPr>
        <w:noProof/>
        <w:lang w:eastAsia="lv-LV"/>
      </w:rPr>
      <w:drawing>
        <wp:anchor distT="0" distB="0" distL="114300" distR="114300" simplePos="0" relativeHeight="251658240" behindDoc="1" locked="0" layoutInCell="1" allowOverlap="1">
          <wp:simplePos x="0" y="0"/>
          <wp:positionH relativeFrom="page">
            <wp:posOffset>1217930</wp:posOffset>
          </wp:positionH>
          <wp:positionV relativeFrom="page">
            <wp:posOffset>742950</wp:posOffset>
          </wp:positionV>
          <wp:extent cx="5671820" cy="1033145"/>
          <wp:effectExtent l="0" t="0" r="5080" b="0"/>
          <wp:wrapNone/>
          <wp:docPr id="3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40"/>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5671820" cy="103314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lv-LV"/>
      </w:rPr>
      <mc:AlternateContent>
        <mc:Choice Requires="wps">
          <w:drawing>
            <wp:anchor distT="0" distB="0" distL="114300" distR="114300" simplePos="0" relativeHeight="251661312" behindDoc="1" locked="0" layoutInCell="1" allowOverlap="1">
              <wp:simplePos x="0" y="0"/>
              <wp:positionH relativeFrom="page">
                <wp:posOffset>1171575</wp:posOffset>
              </wp:positionH>
              <wp:positionV relativeFrom="page">
                <wp:posOffset>2030730</wp:posOffset>
              </wp:positionV>
              <wp:extent cx="5838825" cy="314325"/>
              <wp:effectExtent l="0" t="0" r="9525" b="9525"/>
              <wp:wrapNone/>
              <wp:docPr id="3" name="Text Box 43"/>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838825" cy="31432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4C7B03" w:rsidP="004C7B03" w14:textId="77777777">
                          <w:pPr>
                            <w:spacing w:after="0" w:line="194" w:lineRule="exact"/>
                            <w:ind w:left="20" w:right="-45"/>
                            <w:jc w:val="center"/>
                            <w:rPr>
                              <w:rFonts w:ascii="Times New Roman" w:hAnsi="Times New Roman" w:eastAsia="Times New Roman"/>
                              <w:sz w:val="17"/>
                              <w:szCs w:val="17"/>
                            </w:rPr>
                          </w:pPr>
                          <w:r w:rsidRPr="00222A7A">
                            <w:rPr>
                              <w:rFonts w:ascii="Times New Roman" w:hAnsi="Times New Roman" w:eastAsia="Times New Roman"/>
                              <w:color w:val="231F20"/>
                              <w:sz w:val="17"/>
                              <w:szCs w:val="17"/>
                            </w:rPr>
                            <w:t xml:space="preserve">Peldu iela 25, Rīga, LV-1494, tālr. </w:t>
                          </w:r>
                          <w:r w:rsidRPr="00E928E8" w:rsidR="00E928E8">
                            <w:rPr>
                              <w:rFonts w:ascii="Times New Roman" w:hAnsi="Times New Roman" w:eastAsia="Times New Roman"/>
                              <w:color w:val="231F20"/>
                              <w:sz w:val="17"/>
                              <w:szCs w:val="17"/>
                            </w:rPr>
                            <w:t>66016740</w:t>
                          </w:r>
                          <w:r w:rsidRPr="00222A7A">
                            <w:rPr>
                              <w:rFonts w:ascii="Times New Roman" w:hAnsi="Times New Roman" w:eastAsia="Times New Roman"/>
                              <w:color w:val="231F20"/>
                              <w:sz w:val="17"/>
                              <w:szCs w:val="17"/>
                            </w:rPr>
                            <w:t>, e-pasts pasts@varam.gov.lv, www.varam.gov.lv</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3" style="width:459.75pt;height:24.75pt;margin-top:159.9pt;margin-left:92.25pt;mso-height-percent:0;mso-height-relative:page;mso-position-horizontal-relative:page;mso-position-vertical-relative:page;mso-width-percent:0;mso-width-relative:page;mso-wrap-distance-bottom:0;mso-wrap-distance-left:9pt;mso-wrap-distance-right:9pt;mso-wrap-distance-top:0;mso-wrap-style:square;position:absolute;visibility:visible;v-text-anchor:top;z-index:-251654144" o:spid="_x0000_s2049" filled="f" stroked="f" type="#_x0000_t202">
              <v:textbox inset="0,0,0,0">
                <w:txbxContent>
                  <w:p w:rsidR="004C7B03" w:rsidP="004C7B03" w14:paraId="219ECCDE" w14:textId="77777777">
                    <w:pPr>
                      <w:spacing w:after="0" w:line="194" w:lineRule="exact"/>
                      <w:ind w:left="20" w:right="-45"/>
                      <w:jc w:val="center"/>
                      <w:rPr>
                        <w:rFonts w:ascii="Times New Roman" w:hAnsi="Times New Roman" w:eastAsia="Times New Roman"/>
                        <w:sz w:val="17"/>
                        <w:szCs w:val="17"/>
                      </w:rPr>
                    </w:pPr>
                    <w:r w:rsidRPr="00222A7A">
                      <w:rPr>
                        <w:rFonts w:ascii="Times New Roman" w:hAnsi="Times New Roman" w:eastAsia="Times New Roman"/>
                        <w:color w:val="231F20"/>
                        <w:sz w:val="17"/>
                        <w:szCs w:val="17"/>
                      </w:rPr>
                      <w:t xml:space="preserve">Peldu iela 25, Rīga, LV-1494, tālr. </w:t>
                    </w:r>
                    <w:r w:rsidRPr="00E928E8" w:rsidR="00E928E8">
                      <w:rPr>
                        <w:rFonts w:ascii="Times New Roman" w:hAnsi="Times New Roman" w:eastAsia="Times New Roman"/>
                        <w:color w:val="231F20"/>
                        <w:sz w:val="17"/>
                        <w:szCs w:val="17"/>
                      </w:rPr>
                      <w:t>66016740</w:t>
                    </w:r>
                    <w:r w:rsidRPr="00222A7A">
                      <w:rPr>
                        <w:rFonts w:ascii="Times New Roman" w:hAnsi="Times New Roman" w:eastAsia="Times New Roman"/>
                        <w:color w:val="231F20"/>
                        <w:sz w:val="17"/>
                        <w:szCs w:val="17"/>
                      </w:rPr>
                      <w:t>, e-pasts pasts@varam.gov.lv, www.varam.gov.lv</w:t>
                    </w:r>
                  </w:p>
                </w:txbxContent>
              </v:textbox>
            </v:shape>
          </w:pict>
        </mc:Fallback>
      </mc:AlternateContent>
    </w:r>
    <w:r>
      <w:rPr>
        <w:noProof/>
        <w:lang w:eastAsia="lv-LV"/>
      </w:rPr>
      <mc:AlternateContent>
        <mc:Choice Requires="wpg">
          <w:drawing>
            <wp:anchor distT="0" distB="0" distL="114300" distR="114300" simplePos="0" relativeHeight="251659264" behindDoc="1" locked="0" layoutInCell="1" allowOverlap="1">
              <wp:simplePos x="0" y="0"/>
              <wp:positionH relativeFrom="page">
                <wp:posOffset>1850390</wp:posOffset>
              </wp:positionH>
              <wp:positionV relativeFrom="page">
                <wp:posOffset>1903095</wp:posOffset>
              </wp:positionV>
              <wp:extent cx="4397375" cy="1270"/>
              <wp:effectExtent l="0" t="0" r="22225" b="17780"/>
              <wp:wrapNone/>
              <wp:docPr id="1" name="Group 41"/>
              <wp:cNvGraphicFramePr/>
              <a:graphic xmlns:a="http://schemas.openxmlformats.org/drawingml/2006/main">
                <a:graphicData uri="http://schemas.microsoft.com/office/word/2010/wordprocessingGroup">
                  <wpg:wgp xmlns:wpg="http://schemas.microsoft.com/office/word/2010/wordprocessingGroup">
                    <wpg:cNvGrpSpPr/>
                    <wpg:grpSpPr>
                      <a:xfrm>
                        <a:off x="0" y="0"/>
                        <a:ext cx="4397375" cy="1270"/>
                        <a:chOff x="2915" y="2998"/>
                        <a:chExt cx="6926" cy="2"/>
                      </a:xfrm>
                    </wpg:grpSpPr>
                    <wps:wsp xmlns:wps="http://schemas.microsoft.com/office/word/2010/wordprocessingShape">
                      <wps:cNvPr id="2" name="Freeform 42"/>
                      <wps:cNvSpPr/>
                      <wps:spPr bwMode="auto">
                        <a:xfrm>
                          <a:off x="2915" y="2998"/>
                          <a:ext cx="6926" cy="2"/>
                        </a:xfrm>
                        <a:custGeom>
                          <a:avLst/>
                          <a:gdLst>
                            <a:gd name="T0" fmla="+- 0 2915 2915"/>
                            <a:gd name="T1" fmla="*/ T0 w 6926"/>
                            <a:gd name="T2" fmla="+- 0 9841 2915"/>
                            <a:gd name="T3" fmla="*/ T2 w 6926"/>
                          </a:gdLst>
                          <a:cxnLst>
                            <a:cxn ang="0">
                              <a:pos x="T1" y="0"/>
                            </a:cxn>
                            <a:cxn ang="0">
                              <a:pos x="T3" y="0"/>
                            </a:cxn>
                          </a:cxnLst>
                          <a:rect l="0" t="0" r="r" b="b"/>
                          <a:pathLst>
                            <a:path w="6926" fill="norm" stroke="1">
                              <a:moveTo>
                                <a:pt x="0" y="0"/>
                              </a:moveTo>
                              <a:lnTo>
                                <a:pt x="6926" y="0"/>
                              </a:lnTo>
                            </a:path>
                          </a:pathLst>
                        </a:custGeom>
                        <a:noFill/>
                        <a:ln w="3175">
                          <a:solidFill>
                            <a:srgbClr val="231F20"/>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anchor="t" anchorCtr="0" upright="1"/>
                    </wps:wsp>
                  </wpg:wgp>
                </a:graphicData>
              </a:graphic>
              <wp14:sizeRelH relativeFrom="page">
                <wp14:pctWidth>0</wp14:pctWidth>
              </wp14:sizeRelH>
              <wp14:sizeRelV relativeFrom="page">
                <wp14:pctHeight>0</wp14:pctHeight>
              </wp14:sizeRelV>
            </wp:anchor>
          </w:drawing>
        </mc:Choice>
        <mc:Fallback>
          <w:pict>
            <v:group id="Group 41" style="width:346.25pt;height:0.1pt;margin-top:149.85pt;margin-left:145.7pt;mso-position-horizontal-relative:page;mso-position-vertical-relative:page;position:absolute;z-index:-251656192" coordsize="6926,2" coordorigin="2915,2998" o:spid="_x0000_s2050">
              <v:shape id="Freeform 42" style="width:6926;height:2;left:2915;mso-wrap-style:square;position:absolute;top:2998;visibility:visible;v-text-anchor:top" coordsize="6926,2" o:spid="_x0000_s2051" filled="f" strokecolor="#231f20" strokeweight="0.25pt" path="m,l6926,e">
                <v:path arrowok="t" o:connecttype="custom" o:connectlocs="0,0;6926,0" o:connectangles="0,0"/>
              </v:shape>
            </v:group>
          </w:pict>
        </mc:Fallback>
      </mc:AlternateContent>
    </w:r>
  </w:p>
  <w:p w:rsidR="004C7B03" w14:paraId="20379CB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15:restartNumberingAfterBreak="1">
    <w:nsid w:val="FFFFFF1D"/>
    <w:multiLevelType w:val="multilevel"/>
    <w:tmpl w:val="E8A2284C"/>
    <w:lvl w:ilvl="0">
      <w:start w:val="1"/>
      <w:numFmt w:val="bullet"/>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1">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1">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1">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1">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1">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1">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1">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1">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1">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1">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1">
    <w:nsid w:val="02691803"/>
    <w:multiLevelType w:val="hybridMultilevel"/>
    <w:tmpl w:val="91E0D9C0"/>
    <w:lvl w:ilvl="0">
      <w:start w:val="1"/>
      <w:numFmt w:val="decimal"/>
      <w:lvlText w:val="%1)"/>
      <w:lvlJc w:val="left"/>
      <w:pPr>
        <w:ind w:left="927" w:hanging="360"/>
      </w:pPr>
      <w:rPr>
        <w:rFonts w:hint="default"/>
        <w:color w:val="000000" w:themeColor="text1"/>
      </w:rPr>
    </w:lvl>
    <w:lvl w:ilvl="1" w:tentative="1">
      <w:start w:val="1"/>
      <w:numFmt w:val="lowerLetter"/>
      <w:lvlText w:val="%2."/>
      <w:lvlJc w:val="left"/>
      <w:pPr>
        <w:ind w:left="1647" w:hanging="360"/>
      </w:pPr>
    </w:lvl>
    <w:lvl w:ilvl="2" w:tentative="1">
      <w:start w:val="1"/>
      <w:numFmt w:val="lowerRoman"/>
      <w:lvlText w:val="%3."/>
      <w:lvlJc w:val="right"/>
      <w:pPr>
        <w:ind w:left="2367" w:hanging="180"/>
      </w:pPr>
    </w:lvl>
    <w:lvl w:ilvl="3" w:tentative="1">
      <w:start w:val="1"/>
      <w:numFmt w:val="decimal"/>
      <w:lvlText w:val="%4."/>
      <w:lvlJc w:val="left"/>
      <w:pPr>
        <w:ind w:left="3087" w:hanging="360"/>
      </w:pPr>
    </w:lvl>
    <w:lvl w:ilvl="4" w:tentative="1">
      <w:start w:val="1"/>
      <w:numFmt w:val="lowerLetter"/>
      <w:lvlText w:val="%5."/>
      <w:lvlJc w:val="left"/>
      <w:pPr>
        <w:ind w:left="3807" w:hanging="360"/>
      </w:pPr>
    </w:lvl>
    <w:lvl w:ilvl="5" w:tentative="1">
      <w:start w:val="1"/>
      <w:numFmt w:val="lowerRoman"/>
      <w:lvlText w:val="%6."/>
      <w:lvlJc w:val="right"/>
      <w:pPr>
        <w:ind w:left="4527" w:hanging="180"/>
      </w:pPr>
    </w:lvl>
    <w:lvl w:ilvl="6" w:tentative="1">
      <w:start w:val="1"/>
      <w:numFmt w:val="decimal"/>
      <w:lvlText w:val="%7."/>
      <w:lvlJc w:val="left"/>
      <w:pPr>
        <w:ind w:left="5247" w:hanging="360"/>
      </w:pPr>
    </w:lvl>
    <w:lvl w:ilvl="7" w:tentative="1">
      <w:start w:val="1"/>
      <w:numFmt w:val="lowerLetter"/>
      <w:lvlText w:val="%8."/>
      <w:lvlJc w:val="left"/>
      <w:pPr>
        <w:ind w:left="5967" w:hanging="360"/>
      </w:pPr>
    </w:lvl>
    <w:lvl w:ilvl="8" w:tentative="1">
      <w:start w:val="1"/>
      <w:numFmt w:val="lowerRoman"/>
      <w:lvlText w:val="%9."/>
      <w:lvlJc w:val="right"/>
      <w:pPr>
        <w:ind w:left="6687" w:hanging="180"/>
      </w:pPr>
    </w:lvl>
  </w:abstractNum>
  <w:abstractNum w:abstractNumId="12" w15:restartNumberingAfterBreak="1">
    <w:nsid w:val="2B505EC4"/>
    <w:multiLevelType w:val="hybridMultilevel"/>
    <w:tmpl w:val="B10CB622"/>
    <w:lvl w:ilvl="0">
      <w:start w:val="1"/>
      <w:numFmt w:val="decimal"/>
      <w:lvlText w:val="%1."/>
      <w:lvlJc w:val="left"/>
      <w:pPr>
        <w:ind w:left="0" w:hanging="360"/>
      </w:pPr>
      <w:rPr>
        <w:rFonts w:hint="default"/>
        <w:b/>
      </w:rPr>
    </w:lvl>
    <w:lvl w:ilvl="1" w:tentative="1">
      <w:start w:val="1"/>
      <w:numFmt w:val="lowerLetter"/>
      <w:lvlText w:val="%2."/>
      <w:lvlJc w:val="left"/>
      <w:pPr>
        <w:ind w:left="720" w:hanging="360"/>
      </w:pPr>
    </w:lvl>
    <w:lvl w:ilvl="2" w:tentative="1">
      <w:start w:val="1"/>
      <w:numFmt w:val="lowerRoman"/>
      <w:lvlText w:val="%3."/>
      <w:lvlJc w:val="right"/>
      <w:pPr>
        <w:ind w:left="1440" w:hanging="180"/>
      </w:pPr>
    </w:lvl>
    <w:lvl w:ilvl="3" w:tentative="1">
      <w:start w:val="1"/>
      <w:numFmt w:val="decimal"/>
      <w:lvlText w:val="%4."/>
      <w:lvlJc w:val="left"/>
      <w:pPr>
        <w:ind w:left="2160" w:hanging="360"/>
      </w:pPr>
    </w:lvl>
    <w:lvl w:ilvl="4" w:tentative="1">
      <w:start w:val="1"/>
      <w:numFmt w:val="lowerLetter"/>
      <w:lvlText w:val="%5."/>
      <w:lvlJc w:val="left"/>
      <w:pPr>
        <w:ind w:left="2880" w:hanging="360"/>
      </w:pPr>
    </w:lvl>
    <w:lvl w:ilvl="5" w:tentative="1">
      <w:start w:val="1"/>
      <w:numFmt w:val="lowerRoman"/>
      <w:lvlText w:val="%6."/>
      <w:lvlJc w:val="right"/>
      <w:pPr>
        <w:ind w:left="3600" w:hanging="180"/>
      </w:pPr>
    </w:lvl>
    <w:lvl w:ilvl="6" w:tentative="1">
      <w:start w:val="1"/>
      <w:numFmt w:val="decimal"/>
      <w:lvlText w:val="%7."/>
      <w:lvlJc w:val="left"/>
      <w:pPr>
        <w:ind w:left="4320" w:hanging="360"/>
      </w:pPr>
    </w:lvl>
    <w:lvl w:ilvl="7" w:tentative="1">
      <w:start w:val="1"/>
      <w:numFmt w:val="lowerLetter"/>
      <w:lvlText w:val="%8."/>
      <w:lvlJc w:val="left"/>
      <w:pPr>
        <w:ind w:left="5040" w:hanging="360"/>
      </w:pPr>
    </w:lvl>
    <w:lvl w:ilvl="8" w:tentative="1">
      <w:start w:val="1"/>
      <w:numFmt w:val="lowerRoman"/>
      <w:lvlText w:val="%9."/>
      <w:lvlJc w:val="right"/>
      <w:pPr>
        <w:ind w:left="5760" w:hanging="180"/>
      </w:pPr>
    </w:lvl>
  </w:abstractNum>
  <w:abstractNum w:abstractNumId="13" w15:restartNumberingAfterBreak="1">
    <w:nsid w:val="3785188B"/>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1">
    <w:nsid w:val="7E7F2957"/>
    <w:multiLevelType w:val="hybridMultilevel"/>
    <w:tmpl w:val="6986A1D8"/>
    <w:lvl w:ilvl="0">
      <w:start w:val="1"/>
      <w:numFmt w:val="decimal"/>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2"/>
  </w:num>
  <w:num w:numId="13">
    <w:abstractNumId w:val="13"/>
  </w:num>
  <w:num w:numId="14">
    <w:abstractNumId w:val="11"/>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attachedTemplate r:id="rId1"/>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0987"/>
    <w:rsid w:val="0000672C"/>
    <w:rsid w:val="00012595"/>
    <w:rsid w:val="00016A04"/>
    <w:rsid w:val="00030DBD"/>
    <w:rsid w:val="000767D6"/>
    <w:rsid w:val="0008621E"/>
    <w:rsid w:val="000A0871"/>
    <w:rsid w:val="000C34D4"/>
    <w:rsid w:val="00176D99"/>
    <w:rsid w:val="001A18F1"/>
    <w:rsid w:val="001E7097"/>
    <w:rsid w:val="00215229"/>
    <w:rsid w:val="0022096F"/>
    <w:rsid w:val="00222A7A"/>
    <w:rsid w:val="00233A9E"/>
    <w:rsid w:val="0024412F"/>
    <w:rsid w:val="002566BD"/>
    <w:rsid w:val="00266E39"/>
    <w:rsid w:val="002A29EE"/>
    <w:rsid w:val="002A69AB"/>
    <w:rsid w:val="002B4D4C"/>
    <w:rsid w:val="002C65DE"/>
    <w:rsid w:val="002C6C82"/>
    <w:rsid w:val="002D42AD"/>
    <w:rsid w:val="002D5329"/>
    <w:rsid w:val="002F2D67"/>
    <w:rsid w:val="002F4027"/>
    <w:rsid w:val="002F61E9"/>
    <w:rsid w:val="00304E27"/>
    <w:rsid w:val="00306BD4"/>
    <w:rsid w:val="003071D7"/>
    <w:rsid w:val="00335C3E"/>
    <w:rsid w:val="00351AB3"/>
    <w:rsid w:val="0035231A"/>
    <w:rsid w:val="003619EC"/>
    <w:rsid w:val="00370C96"/>
    <w:rsid w:val="003B21C8"/>
    <w:rsid w:val="003F25FF"/>
    <w:rsid w:val="003F3B4A"/>
    <w:rsid w:val="003F500E"/>
    <w:rsid w:val="003F74F1"/>
    <w:rsid w:val="00410AA3"/>
    <w:rsid w:val="00415F8C"/>
    <w:rsid w:val="00430562"/>
    <w:rsid w:val="00446F77"/>
    <w:rsid w:val="00462C63"/>
    <w:rsid w:val="00476DA4"/>
    <w:rsid w:val="00485F81"/>
    <w:rsid w:val="00495F33"/>
    <w:rsid w:val="004C3EDB"/>
    <w:rsid w:val="004C5EC4"/>
    <w:rsid w:val="004C7B03"/>
    <w:rsid w:val="004F41E0"/>
    <w:rsid w:val="00503683"/>
    <w:rsid w:val="0052417F"/>
    <w:rsid w:val="00531FAE"/>
    <w:rsid w:val="00533B26"/>
    <w:rsid w:val="0054007B"/>
    <w:rsid w:val="005452D2"/>
    <w:rsid w:val="005467C1"/>
    <w:rsid w:val="00573FAE"/>
    <w:rsid w:val="00574906"/>
    <w:rsid w:val="00583C9C"/>
    <w:rsid w:val="00585BB9"/>
    <w:rsid w:val="00596C03"/>
    <w:rsid w:val="005A560A"/>
    <w:rsid w:val="005C61AD"/>
    <w:rsid w:val="005D2CFC"/>
    <w:rsid w:val="005D3D85"/>
    <w:rsid w:val="005D5C15"/>
    <w:rsid w:val="005E77F3"/>
    <w:rsid w:val="005F4C78"/>
    <w:rsid w:val="0060783F"/>
    <w:rsid w:val="00622788"/>
    <w:rsid w:val="00633B9B"/>
    <w:rsid w:val="00657A70"/>
    <w:rsid w:val="00665479"/>
    <w:rsid w:val="00667C44"/>
    <w:rsid w:val="006B7770"/>
    <w:rsid w:val="006D3339"/>
    <w:rsid w:val="006E1219"/>
    <w:rsid w:val="006E2C3E"/>
    <w:rsid w:val="00705E88"/>
    <w:rsid w:val="00722171"/>
    <w:rsid w:val="00755BED"/>
    <w:rsid w:val="00761E17"/>
    <w:rsid w:val="00775191"/>
    <w:rsid w:val="007A0987"/>
    <w:rsid w:val="007C108B"/>
    <w:rsid w:val="007C15F8"/>
    <w:rsid w:val="007F6CF9"/>
    <w:rsid w:val="00801C01"/>
    <w:rsid w:val="00815277"/>
    <w:rsid w:val="0082050D"/>
    <w:rsid w:val="00824ABE"/>
    <w:rsid w:val="00866339"/>
    <w:rsid w:val="00874778"/>
    <w:rsid w:val="0087608B"/>
    <w:rsid w:val="00883289"/>
    <w:rsid w:val="008A22DB"/>
    <w:rsid w:val="008D1C19"/>
    <w:rsid w:val="008D25FE"/>
    <w:rsid w:val="008E2ADA"/>
    <w:rsid w:val="008F20DE"/>
    <w:rsid w:val="00937D62"/>
    <w:rsid w:val="0096225C"/>
    <w:rsid w:val="00990362"/>
    <w:rsid w:val="00997995"/>
    <w:rsid w:val="009B4F98"/>
    <w:rsid w:val="009C303C"/>
    <w:rsid w:val="009D4F54"/>
    <w:rsid w:val="009D777E"/>
    <w:rsid w:val="00A00E8B"/>
    <w:rsid w:val="00A02639"/>
    <w:rsid w:val="00A06C93"/>
    <w:rsid w:val="00A226B1"/>
    <w:rsid w:val="00A26BF1"/>
    <w:rsid w:val="00A61437"/>
    <w:rsid w:val="00A74290"/>
    <w:rsid w:val="00A77042"/>
    <w:rsid w:val="00A94630"/>
    <w:rsid w:val="00AA3199"/>
    <w:rsid w:val="00AA61AF"/>
    <w:rsid w:val="00AA70A6"/>
    <w:rsid w:val="00AB3DAF"/>
    <w:rsid w:val="00AB6A6E"/>
    <w:rsid w:val="00AC762B"/>
    <w:rsid w:val="00AD0D80"/>
    <w:rsid w:val="00AE5544"/>
    <w:rsid w:val="00AE748B"/>
    <w:rsid w:val="00B0461A"/>
    <w:rsid w:val="00B22A78"/>
    <w:rsid w:val="00B44703"/>
    <w:rsid w:val="00B82464"/>
    <w:rsid w:val="00BC0A01"/>
    <w:rsid w:val="00C06A07"/>
    <w:rsid w:val="00C2375C"/>
    <w:rsid w:val="00C27371"/>
    <w:rsid w:val="00C27521"/>
    <w:rsid w:val="00C337B5"/>
    <w:rsid w:val="00C35626"/>
    <w:rsid w:val="00C76FAB"/>
    <w:rsid w:val="00C81011"/>
    <w:rsid w:val="00C829A3"/>
    <w:rsid w:val="00C969C8"/>
    <w:rsid w:val="00C973D0"/>
    <w:rsid w:val="00C9740D"/>
    <w:rsid w:val="00CA31F7"/>
    <w:rsid w:val="00D54404"/>
    <w:rsid w:val="00D60DE7"/>
    <w:rsid w:val="00D7357D"/>
    <w:rsid w:val="00D77720"/>
    <w:rsid w:val="00D815AA"/>
    <w:rsid w:val="00D92A72"/>
    <w:rsid w:val="00DA3B19"/>
    <w:rsid w:val="00DA663F"/>
    <w:rsid w:val="00DA7526"/>
    <w:rsid w:val="00DB4C26"/>
    <w:rsid w:val="00DC4A39"/>
    <w:rsid w:val="00E1549F"/>
    <w:rsid w:val="00E1745A"/>
    <w:rsid w:val="00E21741"/>
    <w:rsid w:val="00E27500"/>
    <w:rsid w:val="00E5697D"/>
    <w:rsid w:val="00E65E05"/>
    <w:rsid w:val="00E80A25"/>
    <w:rsid w:val="00E85EB5"/>
    <w:rsid w:val="00E928E8"/>
    <w:rsid w:val="00EC70A9"/>
    <w:rsid w:val="00EC7243"/>
    <w:rsid w:val="00ED4A3B"/>
    <w:rsid w:val="00ED6121"/>
    <w:rsid w:val="00EE607C"/>
    <w:rsid w:val="00EF01C4"/>
    <w:rsid w:val="00F50ED4"/>
    <w:rsid w:val="00F52CCF"/>
    <w:rsid w:val="00F65853"/>
    <w:rsid w:val="00F7215C"/>
    <w:rsid w:val="00F91798"/>
    <w:rsid w:val="00F950F2"/>
    <w:rsid w:val="00FA2832"/>
    <w:rsid w:val="00FC227D"/>
    <w:rsid w:val="00FD3CC2"/>
    <w:rsid w:val="00FD71DF"/>
    <w:rsid w:val="00FE78FF"/>
    <w:rsid w:val="00FF5BA1"/>
    <w:rsid w:val="00FF6F15"/>
    <w:rsid w:val="00FF7B2A"/>
  </w:rsids>
  <m:mathPr>
    <m:mathFont m:val="Cambria Math"/>
    <m:dispDef m:val="0"/>
    <m:wrapRight/>
    <m:naryLim m:val="subSup"/>
  </m:mathPr>
  <w:themeFontLang w:val="lv-LV"/>
  <w:clrSchemeMapping w:bg1="light1" w:t1="dark1" w:bg2="light2" w:t2="dark2" w:accent1="accent1" w:accent2="accent2" w:accent3="accent3" w:accent4="accent4" w:accent5="accent5" w:accent6="accent6" w:hyperlink="hyperlink" w:followedHyperlink="followedHyperlink"/>
  <w14:docId w14:val="6D299B78"/>
  <w15:docId w15:val="{6D0F0C8E-0FDC-4EC0-8E16-2BDB88C17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102B"/>
    <w:pPr>
      <w:widowControl w:val="0"/>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GalveneRakstz"/>
    <w:uiPriority w:val="99"/>
    <w:unhideWhenUsed/>
    <w:rsid w:val="00815277"/>
    <w:pPr>
      <w:tabs>
        <w:tab w:val="center" w:pos="4320"/>
        <w:tab w:val="right" w:pos="8640"/>
      </w:tabs>
      <w:spacing w:after="0" w:line="240" w:lineRule="auto"/>
    </w:pPr>
  </w:style>
  <w:style w:type="character" w:customStyle="1" w:styleId="GalveneRakstz">
    <w:name w:val="Galvene Rakstz."/>
    <w:basedOn w:val="DefaultParagraphFont"/>
    <w:link w:val="Header"/>
    <w:uiPriority w:val="99"/>
    <w:rsid w:val="00815277"/>
  </w:style>
  <w:style w:type="paragraph" w:styleId="Footer">
    <w:name w:val="footer"/>
    <w:basedOn w:val="Normal"/>
    <w:link w:val="KjeneRakstz"/>
    <w:uiPriority w:val="99"/>
    <w:unhideWhenUsed/>
    <w:rsid w:val="00815277"/>
    <w:pPr>
      <w:tabs>
        <w:tab w:val="center" w:pos="4320"/>
        <w:tab w:val="right" w:pos="8640"/>
      </w:tabs>
      <w:spacing w:after="0" w:line="240" w:lineRule="auto"/>
    </w:pPr>
  </w:style>
  <w:style w:type="character" w:customStyle="1" w:styleId="KjeneRakstz">
    <w:name w:val="Kājene Rakstz."/>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VienkrstekstsRakstz"/>
    <w:uiPriority w:val="99"/>
    <w:semiHidden/>
    <w:unhideWhenUsed/>
    <w:rsid w:val="00D21FA6"/>
    <w:pPr>
      <w:widowControl/>
      <w:spacing w:after="0" w:line="240" w:lineRule="auto"/>
    </w:pPr>
    <w:rPr>
      <w:szCs w:val="21"/>
    </w:rPr>
  </w:style>
  <w:style w:type="character" w:customStyle="1" w:styleId="VienkrstekstsRakstz">
    <w:name w:val="Vienkāršs teksts Rakstz."/>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ontekstsRakstz"/>
    <w:uiPriority w:val="99"/>
    <w:semiHidden/>
    <w:unhideWhenUsed/>
    <w:rsid w:val="00030349"/>
    <w:pPr>
      <w:spacing w:after="0" w:line="240" w:lineRule="auto"/>
    </w:pPr>
    <w:rPr>
      <w:rFonts w:ascii="Tahoma" w:hAnsi="Tahoma" w:cs="Tahoma"/>
      <w:sz w:val="16"/>
      <w:szCs w:val="16"/>
    </w:rPr>
  </w:style>
  <w:style w:type="character" w:customStyle="1" w:styleId="BalontekstsRakstz">
    <w:name w:val="Balonteksts Rakstz."/>
    <w:link w:val="BalloonText"/>
    <w:uiPriority w:val="99"/>
    <w:semiHidden/>
    <w:rsid w:val="00030349"/>
    <w:rPr>
      <w:rFonts w:ascii="Tahoma" w:hAnsi="Tahoma" w:cs="Tahoma"/>
      <w:sz w:val="16"/>
      <w:szCs w:val="16"/>
    </w:rPr>
  </w:style>
  <w:style w:type="paragraph" w:styleId="BodyTextIndent">
    <w:name w:val="Body Text Indent"/>
    <w:basedOn w:val="Normal"/>
    <w:link w:val="PamattekstsaratkpiRakstz"/>
    <w:uiPriority w:val="99"/>
    <w:unhideWhenUsed/>
    <w:rsid w:val="00E80A25"/>
    <w:pPr>
      <w:widowControl/>
      <w:spacing w:before="120" w:after="120" w:line="240" w:lineRule="auto"/>
      <w:ind w:left="283"/>
    </w:pPr>
    <w:rPr>
      <w:rFonts w:ascii="Times New Roman" w:eastAsia="Times New Roman" w:hAnsi="Times New Roman"/>
      <w:sz w:val="20"/>
      <w:szCs w:val="20"/>
    </w:rPr>
  </w:style>
  <w:style w:type="character" w:customStyle="1" w:styleId="PamattekstsaratkpiRakstz">
    <w:name w:val="Pamatteksts ar atkāpi Rakstz."/>
    <w:link w:val="BodyTextIndent"/>
    <w:uiPriority w:val="99"/>
    <w:rsid w:val="00E80A25"/>
    <w:rPr>
      <w:rFonts w:ascii="Times New Roman" w:eastAsia="Times New Roman" w:hAnsi="Times New Roman"/>
      <w:lang w:eastAsia="en-US"/>
    </w:rPr>
  </w:style>
  <w:style w:type="paragraph" w:styleId="ListParagraph">
    <w:name w:val="List Paragraph"/>
    <w:basedOn w:val="Normal"/>
    <w:uiPriority w:val="34"/>
    <w:qFormat/>
    <w:rsid w:val="00A26BF1"/>
    <w:pPr>
      <w:ind w:left="720"/>
      <w:contextualSpacing/>
    </w:pPr>
  </w:style>
  <w:style w:type="character" w:styleId="CommentReference">
    <w:name w:val="annotation reference"/>
    <w:basedOn w:val="DefaultParagraphFont"/>
    <w:uiPriority w:val="99"/>
    <w:semiHidden/>
    <w:unhideWhenUsed/>
    <w:rsid w:val="0008621E"/>
    <w:rPr>
      <w:sz w:val="16"/>
      <w:szCs w:val="16"/>
    </w:rPr>
  </w:style>
  <w:style w:type="paragraph" w:styleId="CommentText">
    <w:name w:val="annotation text"/>
    <w:basedOn w:val="Normal"/>
    <w:link w:val="KomentratekstsRakstz"/>
    <w:uiPriority w:val="99"/>
    <w:semiHidden/>
    <w:unhideWhenUsed/>
    <w:rsid w:val="0008621E"/>
    <w:pPr>
      <w:spacing w:line="240" w:lineRule="auto"/>
    </w:pPr>
    <w:rPr>
      <w:sz w:val="20"/>
      <w:szCs w:val="20"/>
    </w:rPr>
  </w:style>
  <w:style w:type="character" w:customStyle="1" w:styleId="KomentratekstsRakstz">
    <w:name w:val="Komentāra teksts Rakstz."/>
    <w:basedOn w:val="DefaultParagraphFont"/>
    <w:link w:val="CommentText"/>
    <w:uiPriority w:val="99"/>
    <w:semiHidden/>
    <w:rsid w:val="0008621E"/>
    <w:rPr>
      <w:lang w:eastAsia="en-US"/>
    </w:rPr>
  </w:style>
  <w:style w:type="paragraph" w:styleId="CommentSubject">
    <w:name w:val="annotation subject"/>
    <w:basedOn w:val="CommentText"/>
    <w:next w:val="CommentText"/>
    <w:link w:val="KomentratmaRakstz"/>
    <w:uiPriority w:val="99"/>
    <w:semiHidden/>
    <w:unhideWhenUsed/>
    <w:rsid w:val="0008621E"/>
    <w:rPr>
      <w:b/>
      <w:bCs/>
    </w:rPr>
  </w:style>
  <w:style w:type="character" w:customStyle="1" w:styleId="KomentratmaRakstz">
    <w:name w:val="Komentāra tēma Rakstz."/>
    <w:basedOn w:val="KomentratekstsRakstz"/>
    <w:link w:val="CommentSubject"/>
    <w:uiPriority w:val="99"/>
    <w:semiHidden/>
    <w:rsid w:val="0008621E"/>
    <w:rPr>
      <w:b/>
      <w:bCs/>
      <w:lang w:eastAsia="en-US"/>
    </w:rPr>
  </w:style>
  <w:style w:type="character" w:customStyle="1" w:styleId="UnresolvedMention">
    <w:name w:val="Unresolved Mention"/>
    <w:basedOn w:val="DefaultParagraphFont"/>
    <w:uiPriority w:val="99"/>
    <w:semiHidden/>
    <w:unhideWhenUsed/>
    <w:rsid w:val="008832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mailto:Lauris.Bocs@tm.gov.lv" TargetMode="External" /><Relationship Id="rId6" Type="http://schemas.openxmlformats.org/officeDocument/2006/relationships/hyperlink" Target="mailto:pasts@tm.gov.lv" TargetMode="External" /><Relationship Id="rId7" Type="http://schemas.openxmlformats.org/officeDocument/2006/relationships/hyperlink" Target="mailto:dzintra.muzikante@varam.gov.lv" TargetMode="External" /><Relationship Id="rId8" Type="http://schemas.openxmlformats.org/officeDocument/2006/relationships/header" Target="header1.xml" /><Relationship Id="rId9" Type="http://schemas.openxmlformats.org/officeDocument/2006/relationships/header" Target="header2.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MaijaBrunava\Desktop\VARAM_veidlapa_regio.do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3A871D-B384-4F20-84B8-C9462D116A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VARAM_veidlapa_regio.dot</Template>
  <TotalTime>46</TotalTime>
  <Pages>2</Pages>
  <Words>1745</Words>
  <Characters>995</Characters>
  <Application>Microsoft Office Word</Application>
  <DocSecurity>0</DocSecurity>
  <Lines>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Maija Brunava</dc:creator>
  <cp:lastModifiedBy>Dzintra Muzikante</cp:lastModifiedBy>
  <cp:revision>61</cp:revision>
  <dcterms:created xsi:type="dcterms:W3CDTF">2021-07-14T07:00:00Z</dcterms:created>
  <dcterms:modified xsi:type="dcterms:W3CDTF">2021-07-15T06:29:00Z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