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procesa viedokļu apkopujums)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Viedais risinājums šo noteikumu izpratnē ir inovatīvs risinājums vai tehnoloģija jeb procesa, pakalpojuma vai produkta inovācija, kas uzlabo pašvaldības sniegto pakalpojumu efektivitāti un līdz 2023. gada 1. janvārim nav ieviests vai piemērots pašvaldību darbības jomā vienā vai vairākās pašvaldībās un par kuru ir saņemts Latvijas Zinātnes padomes atzinums, ka projektā paredzētais risinājums ir vērtējams kā inovatīvs risinājums Latvijā.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saskaņot 9.panta redakciju ar Publisko iepirkumu likuma 5. panta 12. punkta terminoloģiju, ņemot vērā, ka Latvijas Zinātnes padomes zinātniskā ekspertīze ir maksas pakalpojums. Aicinām VARAM sniegt skaidrojumu, vai VARAM ieskatā ekspertīzei būtu jāizmanto ārvalstu ekspertu iesaiste, ņemot vērā, ka ārvalstu ekspertu iesaistes gadījumā projekta iesniegums un inovatīvā risinājuma apraksts ir iesniedzams arī angļu valodā.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Viedais risinājums šo noteikumu izpratnē ir inovatīvs risinājums vai tehnoloģija jeb procesa, pakalpojuma vai produkta inovācija, kas uzlabo pašvaldības sniegto pakalpojumu efektivitāti un līdz 2023. gada 1. janvārim nav ieviests vai piemērots pašvaldību darbības jomā vienā vai vairākās pašvaldībās un par kuru ir saņemta Latvijas Zinātnes padomes </w:t>
            </w:r>
            <w:r w:rsidR="00000000" w:rsidRPr="00000000" w:rsidDel="00000000">
              <w:rPr>
                <w:b w:val="1"/>
                <w:rtl w:val="0"/>
              </w:rPr>
              <w:t xml:space="preserve">zinātniskā ekspertīze</w:t>
            </w:r>
            <w:r w:rsidR="00000000" w:rsidRPr="00000000" w:rsidDel="00000000">
              <w:rPr>
                <w:rtl w:val="0"/>
              </w:rPr>
              <w:t xml:space="preserve">,</w:t>
            </w:r>
            <w:r w:rsidR="00000000" w:rsidRPr="00000000" w:rsidDel="00000000">
              <w:rPr>
                <w:b w:val="1"/>
                <w:rtl w:val="0"/>
              </w:rPr>
              <w:t xml:space="preserve"> kas veikta, iesaistot ekspertus no ekspertu datu bāzes</w:t>
            </w:r>
            <w:r w:rsidR="00000000" w:rsidRPr="00000000" w:rsidDel="00000000">
              <w:rPr>
                <w:rtl w:val="0"/>
              </w:rPr>
              <w:t xml:space="preserve">, ka projektā paredzētais risinājums ir vērtējams kā inovatīvs risinājums Latvijā.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iesniedzējs sagatavo projekta iesniegumu atbilstoši šajos noteikumos noteiktajām prasībām un iesniedz to sadarbības iestādē, izmantojot Kohēzijas politikas fondu vadības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informācija, uz kuras pamata Latvijas Zinātnes padome (LZP) veiks inovatīvā risinājuma zinātnisko ekspertīzi, nedrīkstētu atšķirties no informācijas, kas ietverta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ietverta informācija par projektu vērtēšanas kritērijiem un kritēriju piemerošanas secību, pieņemem, ka LZP ir iesniedzams tas pats projekta iesniegums, kas tiks iesniegts Kohēzijas politikas fondu vadības informācijas sistēmā. Norādām, ka zinātniskās ekspertīzes veikšanai ir nepieciešams plānot vismaz vienu mēnesi.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28.punktu ar tekstu:  "Projekta iesniedzējs vismaz vienu kalendāro mēnesi pirms projekta iesnieguma iesniegšanas sadarbības iestādē, projekta iesniegumu iesniedz Latvijas Zinātnes padomei zinātniskās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projekta iesniegumu atbilstoši šajos noteikumos noteiktajām prasībām un iesniedz to sadarbības iestādē, izmantojot Kohēzijas politikas fondu vadības informācijas sistēmu. </w:t>
            </w:r>
            <w:r w:rsidR="00000000" w:rsidRPr="00000000" w:rsidDel="00000000">
              <w:rPr>
                <w:b w:val="1"/>
                <w:rtl w:val="0"/>
              </w:rPr>
              <w:t xml:space="preserve">Projekta iesniedzējs vismaz vienu kalendāro mēnesi pirms projekta iesnieguma iesniegšanas sadarbības iestādē, projekta iesniegumu iesniedz Latvijas Zinātnes padomei zinātniskās ekspertīzes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34.1.4. Latvijas Zinātnes padomes ekspertīzes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redakcijā: Latvijas Zinātnes padomes zinātniskās ekspertīzes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34.1.4. Latvijas Zinātnes padomes </w:t>
            </w:r>
            <w:r w:rsidR="00000000" w:rsidRPr="00000000" w:rsidDel="00000000">
              <w:rPr>
                <w:b w:val="1"/>
                <w:rtl w:val="0"/>
              </w:rPr>
              <w:t xml:space="preserve">zinātniskās </w:t>
            </w:r>
            <w:r w:rsidR="00000000" w:rsidRPr="00000000" w:rsidDel="00000000">
              <w:rPr>
                <w:rtl w:val="0"/>
              </w:rPr>
              <w:t xml:space="preserve">ekspertīzes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Lauma Sīka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30.01.2023.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30.01.2023.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