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kārtību no 2024. gada”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20.06.2024.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20.06.2024.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