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6A1" w:rsidRDefault="004B76A1" w:rsidP="004B76A1">
      <w:pPr>
        <w:rPr>
          <w:rFonts w:ascii="Calibri" w:eastAsia="Times New Roman" w:hAnsi="Calibri" w:cs="Calibri"/>
          <w:sz w:val="22"/>
          <w:szCs w:val="22"/>
        </w:rPr>
      </w:pPr>
      <w:proofErr w:type="spellStart"/>
      <w:r>
        <w:rPr>
          <w:rFonts w:ascii="Calibri" w:eastAsia="Times New Roman" w:hAnsi="Calibri" w:cs="Calibri"/>
          <w:b/>
          <w:bCs/>
          <w:sz w:val="22"/>
          <w:szCs w:val="22"/>
        </w:rPr>
        <w:t>From</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knab@knab.gov.lv &lt;knab@knab.gov.lv&gt; </w:t>
      </w:r>
      <w:r>
        <w:rPr>
          <w:rFonts w:ascii="Calibri" w:eastAsia="Times New Roman" w:hAnsi="Calibri" w:cs="Calibri"/>
          <w:sz w:val="22"/>
          <w:szCs w:val="22"/>
        </w:rPr>
        <w:br/>
      </w:r>
      <w:proofErr w:type="spellStart"/>
      <w:r>
        <w:rPr>
          <w:rFonts w:ascii="Calibri" w:eastAsia="Times New Roman" w:hAnsi="Calibri" w:cs="Calibri"/>
          <w:b/>
          <w:bCs/>
          <w:sz w:val="22"/>
          <w:szCs w:val="22"/>
        </w:rPr>
        <w:t>Sent</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w:t>
      </w:r>
      <w:proofErr w:type="spellStart"/>
      <w:r>
        <w:rPr>
          <w:rFonts w:ascii="Calibri" w:eastAsia="Times New Roman" w:hAnsi="Calibri" w:cs="Calibri"/>
          <w:sz w:val="22"/>
          <w:szCs w:val="22"/>
        </w:rPr>
        <w:t>Monday</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June</w:t>
      </w:r>
      <w:proofErr w:type="spellEnd"/>
      <w:r>
        <w:rPr>
          <w:rFonts w:ascii="Calibri" w:eastAsia="Times New Roman" w:hAnsi="Calibri" w:cs="Calibri"/>
          <w:sz w:val="22"/>
          <w:szCs w:val="22"/>
        </w:rPr>
        <w:t xml:space="preserve"> 28, 2021 11:05 AM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pasts@iem.gov.lv; Sigita Alekse &lt;Sigita.Alekse@ic.iem.gov.lv&gt;</w:t>
      </w:r>
      <w:r>
        <w:rPr>
          <w:rFonts w:ascii="Calibri" w:eastAsia="Times New Roman" w:hAnsi="Calibri" w:cs="Calibri"/>
          <w:sz w:val="22"/>
          <w:szCs w:val="22"/>
        </w:rPr>
        <w:br/>
      </w:r>
      <w:proofErr w:type="spellStart"/>
      <w:r>
        <w:rPr>
          <w:rFonts w:ascii="Calibri" w:eastAsia="Times New Roman" w:hAnsi="Calibri" w:cs="Calibri"/>
          <w:b/>
          <w:bCs/>
          <w:sz w:val="22"/>
          <w:szCs w:val="22"/>
        </w:rPr>
        <w:t>Subject</w:t>
      </w:r>
      <w:proofErr w:type="spellEnd"/>
      <w:r>
        <w:rPr>
          <w:rFonts w:ascii="Calibri" w:eastAsia="Times New Roman" w:hAnsi="Calibri" w:cs="Calibri"/>
          <w:b/>
          <w:bCs/>
          <w:sz w:val="22"/>
          <w:szCs w:val="22"/>
        </w:rPr>
        <w:t>:</w:t>
      </w:r>
      <w:r>
        <w:rPr>
          <w:rFonts w:ascii="Calibri" w:eastAsia="Times New Roman" w:hAnsi="Calibri" w:cs="Calibri"/>
          <w:sz w:val="22"/>
          <w:szCs w:val="22"/>
        </w:rPr>
        <w:t xml:space="preserve"> VSS-52 saskaņošana [C225791100409ED1C2258702002C5BDB]</w:t>
      </w:r>
    </w:p>
    <w:p w:rsidR="004B76A1" w:rsidRDefault="004B76A1" w:rsidP="004B76A1"/>
    <w:p w:rsidR="008849BC" w:rsidRDefault="004B76A1" w:rsidP="004B76A1">
      <w:r>
        <w:rPr>
          <w:rFonts w:ascii="Arial" w:hAnsi="Arial" w:cs="Arial"/>
        </w:rPr>
        <w:t>Labdien.</w:t>
      </w:r>
      <w:r>
        <w:br/>
      </w:r>
      <w:r>
        <w:br/>
      </w:r>
      <w:r>
        <w:rPr>
          <w:rFonts w:ascii="Arial" w:hAnsi="Arial" w:cs="Arial"/>
          <w:i/>
          <w:iCs/>
        </w:rPr>
        <w:t>Par likumprojektu "Grozījumi</w:t>
      </w:r>
      <w:r>
        <w:br/>
      </w:r>
      <w:r>
        <w:rPr>
          <w:rFonts w:ascii="Arial" w:hAnsi="Arial" w:cs="Arial"/>
          <w:i/>
          <w:iCs/>
        </w:rPr>
        <w:t xml:space="preserve">Sodu reģistra likumā" </w:t>
      </w:r>
      <w:r>
        <w:rPr>
          <w:rFonts w:ascii="Arial" w:hAnsi="Arial" w:cs="Arial"/>
        </w:rPr>
        <w:br/>
      </w:r>
      <w:r>
        <w:rPr>
          <w:rFonts w:ascii="Arial" w:hAnsi="Arial" w:cs="Arial"/>
        </w:rPr>
        <w:br/>
      </w:r>
      <w:r>
        <w:br/>
      </w:r>
      <w:r>
        <w:rPr>
          <w:rFonts w:ascii="Arial" w:hAnsi="Arial" w:cs="Arial"/>
        </w:rPr>
        <w:t xml:space="preserve">Korupcijas novēršanas un apkarošanas birojs savas kompetences ietvaros ir atkārtoti izvērtējis Iekšlietu ministrijas precizēto likumprojektu "Grozījumi Sodu reģistra likumā"  (turpmāk – likumprojekts), tā sākotnējās ietekmes novērtējuma ziņojumu (turpmāk – anotācija), Ministru kabineta sēdes </w:t>
      </w:r>
      <w:proofErr w:type="spellStart"/>
      <w:r>
        <w:rPr>
          <w:rFonts w:ascii="Arial" w:hAnsi="Arial" w:cs="Arial"/>
        </w:rPr>
        <w:t>protokollēmumu</w:t>
      </w:r>
      <w:proofErr w:type="spellEnd"/>
      <w:r>
        <w:rPr>
          <w:rFonts w:ascii="Arial" w:hAnsi="Arial" w:cs="Arial"/>
        </w:rPr>
        <w:t xml:space="preserve"> (turpmāk - protokollēmums) un izziņu par atzinumos sniegtajiem iebildumiem un informē, ka atbalsta likumprojekta, tā anotācijas un </w:t>
      </w:r>
      <w:proofErr w:type="spellStart"/>
      <w:r>
        <w:rPr>
          <w:rFonts w:ascii="Arial" w:hAnsi="Arial" w:cs="Arial"/>
        </w:rPr>
        <w:t>protokollēmuma</w:t>
      </w:r>
      <w:proofErr w:type="spellEnd"/>
      <w:r>
        <w:rPr>
          <w:rFonts w:ascii="Arial" w:hAnsi="Arial" w:cs="Arial"/>
        </w:rPr>
        <w:t xml:space="preserve"> tālāku virzību bez iebildumiem un priekšlikumiem. </w:t>
      </w:r>
      <w:r>
        <w:br/>
      </w:r>
      <w:r>
        <w:br/>
      </w:r>
      <w:r>
        <w:br/>
      </w:r>
      <w:r>
        <w:br/>
      </w:r>
      <w:r>
        <w:br/>
      </w:r>
      <w:r>
        <w:rPr>
          <w:rFonts w:ascii="Arial" w:hAnsi="Arial" w:cs="Arial"/>
          <w:sz w:val="20"/>
          <w:szCs w:val="20"/>
        </w:rPr>
        <w:t>Ar cieņu</w:t>
      </w:r>
      <w:r>
        <w:br/>
      </w:r>
      <w:r>
        <w:rPr>
          <w:rFonts w:ascii="Arial" w:hAnsi="Arial" w:cs="Arial"/>
          <w:b/>
          <w:bCs/>
          <w:sz w:val="20"/>
          <w:szCs w:val="20"/>
        </w:rPr>
        <w:t>Irina Dobelniece</w:t>
      </w:r>
      <w:r>
        <w:br/>
      </w:r>
      <w:r>
        <w:rPr>
          <w:rFonts w:ascii="Arial" w:hAnsi="Arial" w:cs="Arial"/>
          <w:sz w:val="20"/>
          <w:szCs w:val="20"/>
        </w:rPr>
        <w:t>Korupcijas novēršanas un apkarošanas birojs</w:t>
      </w:r>
      <w:r>
        <w:br/>
      </w:r>
      <w:r>
        <w:rPr>
          <w:rFonts w:ascii="Arial" w:hAnsi="Arial" w:cs="Arial"/>
          <w:sz w:val="20"/>
          <w:szCs w:val="20"/>
        </w:rPr>
        <w:t>Tālr. 67797256</w:t>
      </w:r>
      <w:r>
        <w:br/>
      </w:r>
      <w:hyperlink r:id="rId4" w:history="1">
        <w:r>
          <w:rPr>
            <w:rStyle w:val="Hipersaite"/>
            <w:rFonts w:ascii="Arial" w:hAnsi="Arial" w:cs="Arial"/>
            <w:sz w:val="20"/>
            <w:szCs w:val="20"/>
          </w:rPr>
          <w:t>Irina.Dobelniece@knab.gov.lv</w:t>
        </w:r>
      </w:hyperlink>
      <w:r>
        <w:br/>
      </w:r>
      <w:hyperlink r:id="rId5" w:history="1">
        <w:r>
          <w:rPr>
            <w:rStyle w:val="Hipersaite"/>
            <w:rFonts w:ascii="Arial" w:hAnsi="Arial" w:cs="Arial"/>
            <w:sz w:val="20"/>
            <w:szCs w:val="20"/>
          </w:rPr>
          <w:t>www.knab.gov.lv</w:t>
        </w:r>
      </w:hyperlink>
      <w:r>
        <w:br/>
      </w:r>
      <w:r>
        <w:rPr>
          <w:noProof/>
        </w:rPr>
        <w:drawing>
          <wp:inline distT="0" distB="0" distL="0" distR="0">
            <wp:extent cx="1600200" cy="1838325"/>
            <wp:effectExtent l="0" t="0" r="0" b="9525"/>
            <wp:docPr id="1" name="Attēls 1" descr="cid:0__=4DBB0D91DFBFF725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D91DFBFF725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00200" cy="1838325"/>
                    </a:xfrm>
                    <a:prstGeom prst="rect">
                      <a:avLst/>
                    </a:prstGeom>
                    <a:noFill/>
                    <a:ln>
                      <a:noFill/>
                    </a:ln>
                  </pic:spPr>
                </pic:pic>
              </a:graphicData>
            </a:graphic>
          </wp:inline>
        </w:drawing>
      </w:r>
      <w:r>
        <w:br/>
      </w:r>
      <w:r>
        <w:rPr>
          <w:rFonts w:ascii="Arial" w:hAnsi="Arial" w:cs="Arial"/>
          <w:sz w:val="20"/>
          <w:szCs w:val="20"/>
        </w:rPr>
        <w:t>Šis e-pasta sūtījums paredzēts tajā norādītajam adresātam un nav uzskatāms par Korupcijas novēršanas un apkarošanas biroja oficiālo viedokli. Ja jūs neesat šī sūtījuma adresāts vai persona, kas tiesīga saņemt šo sūtījumu, lūdzu, informējiet nosūtītāju un izdzēsiet šo e-pasta sūtījumu. </w:t>
      </w:r>
      <w:r>
        <w:br/>
      </w:r>
      <w:bookmarkStart w:id="0" w:name="_GoBack"/>
      <w:bookmarkEnd w:id="0"/>
    </w:p>
    <w:sectPr w:rsidR="008849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6A1"/>
    <w:rsid w:val="004B76A1"/>
    <w:rsid w:val="00884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93E70-AAB7-4B48-AF1B-C221EC13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76A1"/>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B76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94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D91DFBFF725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Irina.Dobelniece@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824</Words>
  <Characters>470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Alekse</dc:creator>
  <cp:keywords/>
  <dc:description/>
  <cp:lastModifiedBy>Sigita Alekse</cp:lastModifiedBy>
  <cp:revision>1</cp:revision>
  <dcterms:created xsi:type="dcterms:W3CDTF">2021-07-27T15:06:00Z</dcterms:created>
  <dcterms:modified xsi:type="dcterms:W3CDTF">2021-07-27T15:06:00Z</dcterms:modified>
</cp:coreProperties>
</file>