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25. oktobra noteikumos Nr. 803 "Noteikumi par zāļu cenu veidošanas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28.11.2025.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28.11.2025.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