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5. maija noteikumos Nr. 413 "Noteikumi par gada publiskajiem pārskatiem"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ka projekta </w:t>
            </w:r>
            <w:r w:rsidR="00000000" w:rsidRPr="00000000" w:rsidDel="00000000">
              <w:rPr>
                <w:u w:val="single"/>
                <w:rtl w:val="0"/>
              </w:rPr>
              <w:t xml:space="preserve">izpildē </w:t>
            </w:r>
            <w:r w:rsidR="00000000" w:rsidRPr="00000000" w:rsidDel="00000000">
              <w:rPr>
                <w:rtl w:val="0"/>
              </w:rPr>
              <w:t xml:space="preserve">iesaistītas ir ministrijas un citas centrālās valsts iestādes, visas to padotībā esošās budžeta finansētās institūcijas, budžeta nefinansētas iestādes un pašvaldības, resp., visas noteikumu 1.punktā minētās institūcijas, jo izmaiņas skar tās visas.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23-TA-736</w:t>
    </w:r>
    <w:r>
      <w:br/>
    </w:r>
    <w:r w:rsidR="00000000" w:rsidRPr="00000000" w:rsidDel="00000000">
      <w:rPr>
        <w:rtl w:val="0"/>
      </w:rPr>
      <w:t xml:space="preserve">Izdrukāts 26.06.2023.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23-TA-736</w:t>
    </w:r>
    <w:r>
      <w:br/>
    </w:r>
    <w:r w:rsidR="00000000" w:rsidRPr="00000000" w:rsidDel="00000000">
      <w:rPr>
        <w:rtl w:val="0"/>
      </w:rPr>
      <w:t xml:space="preserve">Izdrukāts 26.06.2023.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Atzinumi_23-TA-736.docx</dc:title>
</cp:coreProperties>
</file>

<file path=docProps/custom.xml><?xml version="1.0" encoding="utf-8"?>
<Properties xmlns="http://schemas.openxmlformats.org/officeDocument/2006/custom-properties" xmlns:vt="http://schemas.openxmlformats.org/officeDocument/2006/docPropsVTypes"/>
</file>