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2B9" w:rsidP="002C22B9" w:rsidRDefault="002C22B9" w14:paraId="7AB37D2E" w14:textId="77777777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P="007F3771" w:rsidRDefault="002C22B9" w14:paraId="52D64166" w14:textId="77777777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Pr="00615936" w:rsidR="002C22B9" w:rsidTr="009F77B9" w14:paraId="1508157A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0097D148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name="reg_dat" w:id="0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5B4467DC" w14:textId="15A2F7CB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42B83">
              <w:rPr>
                <w:szCs w:val="24"/>
              </w:rPr>
              <w:t>10.08.2021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6A513F4F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lietas_nr" w:id="1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49F69D94" w14:textId="59ABF46B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021C9">
              <w:rPr>
                <w:szCs w:val="24"/>
              </w:rPr>
              <w:t>12/A-21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name="reg_num" w:id="2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42B83">
              <w:rPr>
                <w:szCs w:val="24"/>
              </w:rPr>
              <w:t>4465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Pr="00615936" w:rsidR="002C22B9" w:rsidTr="009F77B9" w14:paraId="24E2F934" w14:textId="77777777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722CB392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37F1E878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567003F5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2254A8F8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Pr="00615936" w:rsidR="002C22B9" w:rsidTr="009F77B9" w14:paraId="57E62EA8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327F01D4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name="san_dat" w:id="3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4D75F5DC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021C9">
              <w:rPr>
                <w:szCs w:val="24"/>
              </w:rPr>
              <w:t>04.08.2021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4165DC94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san_num" w:id="4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7BCBE391" w14:textId="7777777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021C9">
              <w:rPr>
                <w:szCs w:val="24"/>
              </w:rPr>
              <w:t>VSS-587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44"/>
      </w:tblGrid>
      <w:tr w:rsidRPr="00733B03" w:rsidR="008975D8" w:rsidTr="004D7CA7" w14:paraId="54FBB792" w14:textId="77777777">
        <w:trPr>
          <w:jc w:val="right"/>
        </w:trPr>
        <w:tc>
          <w:tcPr>
            <w:tcW w:w="4644" w:type="dxa"/>
          </w:tcPr>
          <w:p w:rsidRPr="00C012A9" w:rsidR="008975D8" w:rsidP="004D7CA7" w:rsidRDefault="008975D8" w14:paraId="33E1E9CB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 xml:space="preserve">Satiksmes </w:t>
            </w:r>
            <w:r w:rsidRPr="00C012A9">
              <w:rPr>
                <w:b/>
                <w:bCs/>
                <w:szCs w:val="24"/>
                <w:lang w:eastAsia="lv-LV"/>
              </w:rPr>
              <w:t>ministrijai</w:t>
            </w:r>
          </w:p>
          <w:p w:rsidRPr="00C012A9" w:rsidR="008975D8" w:rsidP="004D7CA7" w:rsidRDefault="008975D8" w14:paraId="4039A84A" w14:textId="77777777">
            <w:pPr>
              <w:jc w:val="right"/>
              <w:rPr>
                <w:bCs/>
                <w:szCs w:val="24"/>
                <w:lang w:eastAsia="lv-LV"/>
              </w:rPr>
            </w:pPr>
            <w:r w:rsidRPr="00C012A9">
              <w:rPr>
                <w:bCs/>
                <w:szCs w:val="24"/>
                <w:lang w:eastAsia="lv-LV"/>
              </w:rPr>
              <w:t>Informācijai:</w:t>
            </w:r>
          </w:p>
          <w:p w:rsidRPr="00C012A9" w:rsidR="008975D8" w:rsidP="004D7CA7" w:rsidRDefault="008975D8" w14:paraId="7EF9ECBB" w14:textId="77777777">
            <w:pPr>
              <w:jc w:val="right"/>
              <w:rPr>
                <w:b/>
                <w:bCs/>
                <w:szCs w:val="24"/>
                <w:lang w:eastAsia="lv-LV"/>
              </w:rPr>
            </w:pPr>
            <w:r w:rsidRPr="00C012A9">
              <w:rPr>
                <w:b/>
                <w:bCs/>
                <w:szCs w:val="24"/>
                <w:lang w:eastAsia="lv-LV"/>
              </w:rPr>
              <w:t>Centrālajai finanšu un</w:t>
            </w:r>
            <w:r>
              <w:rPr>
                <w:b/>
                <w:bCs/>
                <w:szCs w:val="24"/>
                <w:lang w:eastAsia="lv-LV"/>
              </w:rPr>
              <w:t xml:space="preserve"> </w:t>
            </w:r>
            <w:r w:rsidRPr="00C012A9">
              <w:rPr>
                <w:b/>
                <w:bCs/>
                <w:szCs w:val="24"/>
                <w:lang w:eastAsia="lv-LV"/>
              </w:rPr>
              <w:t xml:space="preserve">līgumu aģentūrai </w:t>
            </w:r>
          </w:p>
        </w:tc>
      </w:tr>
    </w:tbl>
    <w:p w:rsidRPr="007F3771" w:rsidR="008975D8" w:rsidP="008975D8" w:rsidRDefault="008975D8" w14:paraId="61210579" w14:textId="77777777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8"/>
      </w:tblGrid>
      <w:tr w:rsidRPr="00E25CC2" w:rsidR="008975D8" w:rsidTr="005044C5" w14:paraId="70B93856" w14:textId="7777777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Pr="00E25CC2" w:rsidR="008975D8" w:rsidP="004D7CA7" w:rsidRDefault="008975D8" w14:paraId="4ADBE3A6" w14:textId="77777777">
            <w:pPr>
              <w:rPr>
                <w:i/>
                <w:iCs/>
                <w:szCs w:val="24"/>
                <w:lang w:eastAsia="lv-LV"/>
              </w:rPr>
            </w:pPr>
            <w:r w:rsidRPr="00E25CC2">
              <w:rPr>
                <w:i/>
                <w:iCs/>
                <w:lang w:eastAsia="lv-LV"/>
              </w:rPr>
              <w:t xml:space="preserve">Atzinums par </w:t>
            </w:r>
            <w:r>
              <w:rPr>
                <w:i/>
                <w:iCs/>
                <w:lang w:eastAsia="lv-LV"/>
              </w:rPr>
              <w:t xml:space="preserve">precizēto </w:t>
            </w:r>
            <w:r w:rsidRPr="00E25CC2">
              <w:rPr>
                <w:i/>
                <w:iCs/>
                <w:lang w:eastAsia="lv-LV"/>
              </w:rPr>
              <w:t>Ministru kabineta noteikumu projektu “</w:t>
            </w:r>
            <w:r w:rsidRPr="002E1E0C">
              <w:rPr>
                <w:i/>
                <w:iCs/>
                <w:lang w:eastAsia="lv-LV"/>
              </w:rPr>
              <w:t xml:space="preserve">Darbības programmas “Izaugsme un nodarbinātība” 6.1.7.specifiskā atbalsta mērķa “Multimodāla transporta sistēmas </w:t>
            </w:r>
            <w:proofErr w:type="spellStart"/>
            <w:r w:rsidRPr="002E1E0C">
              <w:rPr>
                <w:i/>
                <w:iCs/>
                <w:lang w:eastAsia="lv-LV"/>
              </w:rPr>
              <w:t>iespējošana</w:t>
            </w:r>
            <w:proofErr w:type="spellEnd"/>
            <w:r w:rsidRPr="002E1E0C">
              <w:rPr>
                <w:i/>
                <w:iCs/>
                <w:lang w:eastAsia="lv-LV"/>
              </w:rPr>
              <w:t xml:space="preserve">” 6.1.7.1.pasākuma “Ar Rail </w:t>
            </w:r>
            <w:proofErr w:type="spellStart"/>
            <w:r w:rsidRPr="002E1E0C">
              <w:rPr>
                <w:i/>
                <w:iCs/>
                <w:lang w:eastAsia="lv-LV"/>
              </w:rPr>
              <w:t>Baltica</w:t>
            </w:r>
            <w:proofErr w:type="spellEnd"/>
            <w:r w:rsidRPr="002E1E0C">
              <w:rPr>
                <w:i/>
                <w:iCs/>
                <w:lang w:eastAsia="lv-LV"/>
              </w:rPr>
              <w:t xml:space="preserve"> projekta saistītās atbalsta infrastruktūras pārbūve” īstenošanas noteikumi</w:t>
            </w:r>
            <w:r w:rsidRPr="00E25CC2">
              <w:rPr>
                <w:i/>
                <w:iCs/>
                <w:lang w:eastAsia="lv-LV"/>
              </w:rPr>
              <w:t>” un tā anotāciju</w:t>
            </w:r>
            <w:r>
              <w:rPr>
                <w:i/>
                <w:iCs/>
                <w:lang w:eastAsia="lv-LV"/>
              </w:rPr>
              <w:t xml:space="preserve"> </w:t>
            </w:r>
          </w:p>
        </w:tc>
      </w:tr>
    </w:tbl>
    <w:p w:rsidRPr="00F844D1" w:rsidR="008975D8" w:rsidP="008975D8" w:rsidRDefault="008975D8" w14:paraId="0CB31DB4" w14:textId="77777777">
      <w:pPr>
        <w:jc w:val="left"/>
        <w:rPr>
          <w:szCs w:val="24"/>
        </w:rPr>
      </w:pPr>
    </w:p>
    <w:p w:rsidRPr="006B76C1" w:rsidR="008975D8" w:rsidP="008975D8" w:rsidRDefault="008975D8" w14:paraId="4E872994" w14:textId="77777777">
      <w:pPr>
        <w:spacing w:after="240"/>
        <w:ind w:left="284" w:firstLine="567"/>
        <w:rPr>
          <w:rFonts w:eastAsia="Calibri"/>
          <w:szCs w:val="24"/>
        </w:rPr>
      </w:pPr>
      <w:r w:rsidRPr="000A228B">
        <w:t xml:space="preserve">Finanšu ministrija sadarbībā ar Centrālo finanšu un līgumu aģentūru atbilstoši kompetencei ir izskatījusi Satiksmes ministrijas </w:t>
      </w:r>
      <w:r>
        <w:t xml:space="preserve">precizēto </w:t>
      </w:r>
      <w:r w:rsidRPr="000A228B">
        <w:t>Ministru kabineta</w:t>
      </w:r>
      <w:r>
        <w:t xml:space="preserve"> </w:t>
      </w:r>
      <w:r w:rsidRPr="000A228B">
        <w:t>noteikumu projektu “</w:t>
      </w:r>
      <w:r w:rsidRPr="002E1E0C">
        <w:t xml:space="preserve">Darbības programmas “Izaugsme un nodarbinātība” 6.1.7.specifiskā atbalsta mērķa “Multimodāla transporta sistēmas </w:t>
      </w:r>
      <w:proofErr w:type="spellStart"/>
      <w:r w:rsidRPr="002E1E0C">
        <w:t>iespējošana</w:t>
      </w:r>
      <w:proofErr w:type="spellEnd"/>
      <w:r w:rsidRPr="002E1E0C">
        <w:t xml:space="preserve">” 6.1.7.1.pasākuma “Ar Rail </w:t>
      </w:r>
      <w:proofErr w:type="spellStart"/>
      <w:r w:rsidRPr="002E1E0C">
        <w:t>Baltica</w:t>
      </w:r>
      <w:proofErr w:type="spellEnd"/>
      <w:r w:rsidRPr="002E1E0C">
        <w:t xml:space="preserve"> projekta saistītās atbalsta infrastruktūras pārbūve” īstenošanas noteikumi</w:t>
      </w:r>
      <w:r>
        <w:t xml:space="preserve">”, </w:t>
      </w:r>
      <w:r w:rsidRPr="009B0440">
        <w:t>tā sākotnējās ietekmes novērtējuma ziņojumu (anotācija)</w:t>
      </w:r>
      <w:r>
        <w:t xml:space="preserve"> un izziņu par atzinumos izteiktajiem iebildumiem</w:t>
      </w:r>
      <w:r w:rsidRPr="009B0440">
        <w:t xml:space="preserve"> un atbalsta to tālāku virzību bez iebildumiem</w:t>
      </w:r>
      <w:r>
        <w:t>, vienlaikus izsakot šādus</w:t>
      </w:r>
      <w:r>
        <w:rPr>
          <w:rFonts w:eastAsia="Calibri"/>
          <w:szCs w:val="24"/>
        </w:rPr>
        <w:t xml:space="preserve"> priekšlikumus</w:t>
      </w:r>
      <w:r w:rsidRPr="006B76C1">
        <w:rPr>
          <w:rFonts w:eastAsia="Calibri"/>
          <w:szCs w:val="24"/>
        </w:rPr>
        <w:t>.</w:t>
      </w:r>
    </w:p>
    <w:p w:rsidR="008975D8" w:rsidP="008975D8" w:rsidRDefault="008975D8" w14:paraId="3248E81C" w14:textId="77777777">
      <w:pPr>
        <w:pStyle w:val="ListParagraph"/>
        <w:numPr>
          <w:ilvl w:val="0"/>
          <w:numId w:val="1"/>
        </w:numPr>
        <w:rPr>
          <w:szCs w:val="24"/>
        </w:rPr>
      </w:pPr>
      <w:r w:rsidRPr="002E1E0C">
        <w:rPr>
          <w:szCs w:val="24"/>
        </w:rPr>
        <w:t xml:space="preserve">Lūdzam </w:t>
      </w:r>
      <w:r>
        <w:rPr>
          <w:szCs w:val="24"/>
        </w:rPr>
        <w:t>papildināt</w:t>
      </w:r>
      <w:r w:rsidRPr="002E1E0C">
        <w:rPr>
          <w:szCs w:val="24"/>
        </w:rPr>
        <w:t xml:space="preserve"> anotācijā norādīto</w:t>
      </w:r>
      <w:r>
        <w:rPr>
          <w:szCs w:val="24"/>
        </w:rPr>
        <w:t xml:space="preserve"> informāciju</w:t>
      </w:r>
      <w:r w:rsidRPr="002E1E0C">
        <w:rPr>
          <w:szCs w:val="24"/>
        </w:rPr>
        <w:t xml:space="preserve">, ka noteikumu projektā paredzētās attiecināmās izmaksas ir attiecināmas, ja tās radušās ne agrāk kā 2021.gada 16.jūnijā, </w:t>
      </w:r>
      <w:r>
        <w:rPr>
          <w:szCs w:val="24"/>
        </w:rPr>
        <w:t>tā, lai anotācijā esošā redakcija</w:t>
      </w:r>
      <w:r w:rsidRPr="002E1E0C">
        <w:rPr>
          <w:szCs w:val="24"/>
        </w:rPr>
        <w:t xml:space="preserve"> </w:t>
      </w:r>
      <w:r>
        <w:rPr>
          <w:szCs w:val="24"/>
        </w:rPr>
        <w:t xml:space="preserve">būtu salāgota ar </w:t>
      </w:r>
      <w:r w:rsidRPr="002E1E0C">
        <w:rPr>
          <w:szCs w:val="24"/>
        </w:rPr>
        <w:t>noteikumu</w:t>
      </w:r>
      <w:r>
        <w:rPr>
          <w:szCs w:val="24"/>
        </w:rPr>
        <w:t xml:space="preserve"> projekta</w:t>
      </w:r>
      <w:r w:rsidRPr="002E1E0C">
        <w:rPr>
          <w:szCs w:val="24"/>
        </w:rPr>
        <w:t xml:space="preserve"> 20.punktā </w:t>
      </w:r>
      <w:r>
        <w:rPr>
          <w:szCs w:val="24"/>
        </w:rPr>
        <w:t>esošo redakciju</w:t>
      </w:r>
      <w:r w:rsidRPr="002E1E0C">
        <w:rPr>
          <w:szCs w:val="24"/>
        </w:rPr>
        <w:t>.</w:t>
      </w:r>
      <w:r>
        <w:rPr>
          <w:szCs w:val="24"/>
        </w:rPr>
        <w:t xml:space="preserve"> </w:t>
      </w:r>
    </w:p>
    <w:p w:rsidRPr="002E1E0C" w:rsidR="008975D8" w:rsidP="008975D8" w:rsidRDefault="008975D8" w14:paraId="31FD57AF" w14:textId="77777777">
      <w:pPr>
        <w:pStyle w:val="ListParagraph"/>
        <w:numPr>
          <w:ilvl w:val="0"/>
          <w:numId w:val="1"/>
        </w:numPr>
        <w:rPr>
          <w:szCs w:val="24"/>
        </w:rPr>
      </w:pPr>
      <w:r w:rsidRPr="002E1E0C">
        <w:rPr>
          <w:szCs w:val="24"/>
        </w:rPr>
        <w:t xml:space="preserve">Lūdzam svītrot anotācijas I sadaļas “Tiesību akta projekta izstrādes nepieciešamība” 2.punktā </w:t>
      </w:r>
      <w:r>
        <w:rPr>
          <w:szCs w:val="24"/>
        </w:rPr>
        <w:t>“</w:t>
      </w:r>
      <w:r w:rsidRPr="00B40CB6">
        <w:rPr>
          <w:szCs w:val="24"/>
        </w:rPr>
        <w:t>Pašreizējā situācija un problēmas, kuru risināšanai tiesību akta projekts izstrādāts, tiesiskā regulējuma mērķis un būtība</w:t>
      </w:r>
      <w:r>
        <w:rPr>
          <w:szCs w:val="24"/>
        </w:rPr>
        <w:t xml:space="preserve">” (5.lpp.) </w:t>
      </w:r>
      <w:r w:rsidRPr="002E1E0C">
        <w:rPr>
          <w:szCs w:val="24"/>
        </w:rPr>
        <w:t>vārdus “</w:t>
      </w:r>
      <w:r w:rsidRPr="00B40CB6">
        <w:rPr>
          <w:i/>
          <w:iCs/>
          <w:szCs w:val="24"/>
        </w:rPr>
        <w:t>netiešo izmaksu vienoto likmi 15% apmērā no tiešajām attiecināmajām personālā izmaksām var piemērot visos ES fondu projektos</w:t>
      </w:r>
      <w:r w:rsidRPr="002E1E0C">
        <w:rPr>
          <w:szCs w:val="24"/>
        </w:rPr>
        <w:t>”.</w:t>
      </w:r>
      <w:r>
        <w:rPr>
          <w:szCs w:val="24"/>
        </w:rPr>
        <w:t xml:space="preserve"> </w:t>
      </w:r>
    </w:p>
    <w:p w:rsidR="008975D8" w:rsidP="008975D8" w:rsidRDefault="008975D8" w14:paraId="5F19A26C" w14:textId="3740BB1E">
      <w:pPr>
        <w:rPr>
          <w:szCs w:val="24"/>
        </w:rPr>
      </w:pPr>
    </w:p>
    <w:p w:rsidRPr="00C012A9" w:rsidR="008975D8" w:rsidP="008975D8" w:rsidRDefault="008975D8" w14:paraId="49572EC9" w14:textId="77777777">
      <w:pPr>
        <w:rPr>
          <w:szCs w:val="24"/>
        </w:rPr>
      </w:pPr>
    </w:p>
    <w:p w:rsidRPr="00615936" w:rsidR="00557B49" w:rsidP="00F56ACB" w:rsidRDefault="008975D8" w14:paraId="11334DA1" w14:textId="1E1A193C">
      <w:pPr>
        <w:ind w:firstLine="720"/>
        <w:rPr>
          <w:szCs w:val="24"/>
        </w:rPr>
      </w:pPr>
      <w:r w:rsidRPr="00C012A9">
        <w:rPr>
          <w:szCs w:val="24"/>
        </w:rPr>
        <w:t>Ar cieņu</w:t>
      </w:r>
      <w:r>
        <w:rPr>
          <w:szCs w:val="24"/>
        </w:rPr>
        <w:t xml:space="preserve">, </w:t>
      </w:r>
    </w:p>
    <w:p w:rsidRPr="00615936" w:rsidR="003F2252" w:rsidP="007F3771" w:rsidRDefault="003F2252" w14:paraId="7835DAE6" w14:textId="77777777">
      <w:pPr>
        <w:rPr>
          <w:szCs w:val="24"/>
        </w:rPr>
      </w:pPr>
    </w:p>
    <w:tbl>
      <w:tblPr>
        <w:tblStyle w:val="TableGrid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Pr="00615936" w:rsidR="00AA6DC1" w:rsidTr="00AA6DC1" w14:paraId="4ADEB645" w14:textId="77777777">
        <w:tc>
          <w:tcPr>
            <w:tcW w:w="4395" w:type="dxa"/>
          </w:tcPr>
          <w:p w:rsidR="000021C9" w:rsidP="007F3771" w:rsidRDefault="000021C9" w14:paraId="451B9959" w14:textId="77777777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vietnieks </w:t>
            </w:r>
          </w:p>
          <w:p w:rsidRPr="00615936" w:rsidR="00AA6DC1" w:rsidP="007F3771" w:rsidRDefault="000021C9" w14:paraId="4ED6C578" w14:textId="77777777">
            <w:pPr>
              <w:rPr>
                <w:szCs w:val="24"/>
              </w:rPr>
            </w:pPr>
            <w:r>
              <w:rPr>
                <w:szCs w:val="24"/>
              </w:rPr>
              <w:t>Eiropas Savienības struktūrfondu un Kohēzijas fonda jautājumos</w:t>
            </w:r>
          </w:p>
        </w:tc>
        <w:tc>
          <w:tcPr>
            <w:tcW w:w="1984" w:type="dxa"/>
          </w:tcPr>
          <w:p w:rsidR="00AA6DC1" w:rsidP="00AA6DC1" w:rsidRDefault="00AA6DC1" w14:paraId="20627A24" w14:textId="77777777">
            <w:pPr>
              <w:jc w:val="center"/>
              <w:rPr>
                <w:szCs w:val="24"/>
              </w:rPr>
            </w:pPr>
            <w:bookmarkStart w:name="edoc_info2" w:id="5"/>
            <w:r>
              <w:rPr>
                <w:szCs w:val="24"/>
              </w:rPr>
              <w:t>(paraksts*)</w:t>
            </w:r>
            <w:bookmarkEnd w:id="5"/>
          </w:p>
        </w:tc>
        <w:tc>
          <w:tcPr>
            <w:tcW w:w="2977" w:type="dxa"/>
            <w:vAlign w:val="bottom"/>
          </w:tcPr>
          <w:p w:rsidRPr="00615936" w:rsidR="00AA6DC1" w:rsidP="00483407" w:rsidRDefault="000021C9" w14:paraId="7CF47FFB" w14:textId="7777777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A.Eberhards</w:t>
            </w:r>
            <w:proofErr w:type="spellEnd"/>
          </w:p>
        </w:tc>
      </w:tr>
      <w:tr w:rsidRPr="00615936" w:rsidR="00AA6DC1" w:rsidTr="00AA6DC1" w14:paraId="66A5A1B5" w14:textId="77777777">
        <w:tc>
          <w:tcPr>
            <w:tcW w:w="4395" w:type="dxa"/>
          </w:tcPr>
          <w:p w:rsidRPr="00615936" w:rsidR="00AA6DC1" w:rsidP="007F3771" w:rsidRDefault="00AA6DC1" w14:paraId="5D035918" w14:textId="77777777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Pr="00615936" w:rsidR="00AA6DC1" w:rsidP="000C0DD4" w:rsidRDefault="00AA6DC1" w14:paraId="647DDA5D" w14:textId="77777777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Pr="00615936" w:rsidR="00AA6DC1" w:rsidP="000C0DD4" w:rsidRDefault="00AA6DC1" w14:paraId="4B2F0A29" w14:textId="77777777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 w14:paraId="6761ED0F" w14:textId="77777777">
        <w:trPr>
          <w:cantSplit/>
          <w:trHeight w:val="615"/>
        </w:trPr>
        <w:tc>
          <w:tcPr>
            <w:tcW w:w="8647" w:type="dxa"/>
          </w:tcPr>
          <w:p w:rsidRPr="00AA6DC1" w:rsidR="002D6CB4" w:rsidP="00AA6DC1" w:rsidRDefault="00AA6DC1" w14:paraId="7B397C49" w14:textId="77777777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name="edoc_info" w:colFirst="0" w:colLast="0" w:id="6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</w:tbl>
    <w:bookmarkEnd w:id="6"/>
    <w:p w:rsidRPr="002E1E0C" w:rsidR="008975D8" w:rsidP="008975D8" w:rsidRDefault="008975D8" w14:paraId="359AA22D" w14:textId="77777777">
      <w:pPr>
        <w:ind w:firstLine="142"/>
        <w:rPr>
          <w:sz w:val="18"/>
          <w:szCs w:val="18"/>
        </w:rPr>
      </w:pPr>
      <w:r w:rsidRPr="002E1E0C">
        <w:rPr>
          <w:sz w:val="18"/>
          <w:szCs w:val="18"/>
        </w:rPr>
        <w:t>Eiropas Savienības fondu stratēģijas departamenta</w:t>
      </w:r>
    </w:p>
    <w:p w:rsidRPr="002E1E0C" w:rsidR="008975D8" w:rsidP="008975D8" w:rsidRDefault="008975D8" w14:paraId="084C7197" w14:textId="77777777">
      <w:pPr>
        <w:ind w:firstLine="142"/>
        <w:rPr>
          <w:sz w:val="18"/>
          <w:szCs w:val="18"/>
        </w:rPr>
      </w:pPr>
      <w:r w:rsidRPr="002E1E0C">
        <w:rPr>
          <w:sz w:val="18"/>
          <w:szCs w:val="18"/>
        </w:rPr>
        <w:t>Publisko investīciju attīstības nodaļas vecākā eksperte</w:t>
      </w:r>
    </w:p>
    <w:p w:rsidRPr="002E1E0C" w:rsidR="008975D8" w:rsidP="008975D8" w:rsidRDefault="008975D8" w14:paraId="77AE6E24" w14:textId="77777777">
      <w:pPr>
        <w:ind w:firstLine="142"/>
        <w:rPr>
          <w:sz w:val="18"/>
          <w:szCs w:val="18"/>
        </w:rPr>
      </w:pPr>
      <w:proofErr w:type="spellStart"/>
      <w:r w:rsidRPr="002E1E0C">
        <w:rPr>
          <w:sz w:val="18"/>
          <w:szCs w:val="18"/>
        </w:rPr>
        <w:t>E</w:t>
      </w:r>
      <w:r>
        <w:rPr>
          <w:sz w:val="18"/>
          <w:szCs w:val="18"/>
        </w:rPr>
        <w:t>.</w:t>
      </w:r>
      <w:r w:rsidRPr="002E1E0C">
        <w:rPr>
          <w:sz w:val="18"/>
          <w:szCs w:val="18"/>
        </w:rPr>
        <w:t>Puriņa</w:t>
      </w:r>
      <w:proofErr w:type="spellEnd"/>
      <w:r w:rsidRPr="002E1E0C">
        <w:rPr>
          <w:sz w:val="18"/>
          <w:szCs w:val="18"/>
        </w:rPr>
        <w:t>,  67083939</w:t>
      </w:r>
    </w:p>
    <w:p w:rsidRPr="002E1E0C" w:rsidR="008975D8" w:rsidP="005044C5" w:rsidRDefault="00A65D87" w14:paraId="79C4556F" w14:textId="77777777">
      <w:pPr>
        <w:spacing w:after="240"/>
        <w:ind w:firstLine="142"/>
        <w:rPr>
          <w:rStyle w:val="Hyperlink"/>
          <w:sz w:val="18"/>
          <w:szCs w:val="18"/>
        </w:rPr>
      </w:pPr>
      <w:hyperlink w:history="1" r:id="rId8">
        <w:r w:rsidRPr="00E93EF0" w:rsidR="008975D8">
          <w:rPr>
            <w:rStyle w:val="Hyperlink"/>
            <w:sz w:val="18"/>
            <w:szCs w:val="18"/>
          </w:rPr>
          <w:t>elina.purina@fm.gov.lv</w:t>
        </w:r>
      </w:hyperlink>
    </w:p>
    <w:p w:rsidRPr="00460679" w:rsidR="008975D8" w:rsidP="008975D8" w:rsidRDefault="008975D8" w14:paraId="51AAFCE1" w14:textId="77777777">
      <w:pPr>
        <w:ind w:left="142"/>
        <w:rPr>
          <w:sz w:val="18"/>
          <w:szCs w:val="18"/>
        </w:rPr>
      </w:pPr>
      <w:r w:rsidRPr="00460679">
        <w:rPr>
          <w:sz w:val="18"/>
          <w:szCs w:val="18"/>
        </w:rPr>
        <w:t>Eiropas Savienības fondu sistēmas vadības departamenta</w:t>
      </w:r>
    </w:p>
    <w:p w:rsidRPr="00460679" w:rsidR="008975D8" w:rsidP="008975D8" w:rsidRDefault="008975D8" w14:paraId="27B41E07" w14:textId="77777777">
      <w:pPr>
        <w:ind w:left="142"/>
        <w:rPr>
          <w:sz w:val="18"/>
          <w:szCs w:val="18"/>
        </w:rPr>
      </w:pPr>
      <w:r w:rsidRPr="00460679">
        <w:rPr>
          <w:sz w:val="18"/>
          <w:szCs w:val="18"/>
        </w:rPr>
        <w:t xml:space="preserve">Eiropas Savienības fondu tiesiskā nodrošinājuma nodaļas juriskonsulte </w:t>
      </w:r>
    </w:p>
    <w:p w:rsidRPr="00460679" w:rsidR="008975D8" w:rsidP="008975D8" w:rsidRDefault="008975D8" w14:paraId="43F0C7A9" w14:textId="77777777">
      <w:pPr>
        <w:ind w:left="142"/>
        <w:rPr>
          <w:sz w:val="18"/>
          <w:szCs w:val="18"/>
        </w:rPr>
      </w:pPr>
      <w:proofErr w:type="spellStart"/>
      <w:r>
        <w:rPr>
          <w:sz w:val="18"/>
          <w:szCs w:val="18"/>
        </w:rPr>
        <w:t>J.</w:t>
      </w:r>
      <w:r w:rsidRPr="00460679">
        <w:rPr>
          <w:sz w:val="18"/>
          <w:szCs w:val="18"/>
        </w:rPr>
        <w:t>Kapilova</w:t>
      </w:r>
      <w:proofErr w:type="spellEnd"/>
      <w:r w:rsidRPr="00460679">
        <w:rPr>
          <w:sz w:val="18"/>
          <w:szCs w:val="18"/>
        </w:rPr>
        <w:t xml:space="preserve">,  67083936 </w:t>
      </w:r>
    </w:p>
    <w:p w:rsidRPr="006D6710" w:rsidR="000C0DD4" w:rsidP="008975D8" w:rsidRDefault="00A65D87" w14:paraId="5CEADD18" w14:textId="77777777">
      <w:pPr>
        <w:ind w:firstLine="142"/>
        <w:rPr>
          <w:sz w:val="20"/>
        </w:rPr>
      </w:pPr>
      <w:hyperlink w:history="1" r:id="rId9">
        <w:r w:rsidRPr="00460679" w:rsidR="008975D8">
          <w:rPr>
            <w:rStyle w:val="Hyperlink"/>
            <w:sz w:val="18"/>
            <w:szCs w:val="18"/>
          </w:rPr>
          <w:t>jekaterina.kapilova@fm.gov.lv</w:t>
        </w:r>
      </w:hyperlink>
      <w:r w:rsidR="008975D8">
        <w:rPr>
          <w:rStyle w:val="Hyperlink"/>
          <w:sz w:val="18"/>
          <w:szCs w:val="18"/>
        </w:rPr>
        <w:t xml:space="preserve"> </w:t>
      </w:r>
    </w:p>
    <w:sectPr w:rsidRPr="006D6710" w:rsidR="000C0DD4" w:rsidSect="008975D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323" w:right="567" w:bottom="142" w:left="993" w:header="68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23D3A" w14:textId="77777777" w:rsidR="00532CDC" w:rsidRDefault="00532CDC">
      <w:r>
        <w:separator/>
      </w:r>
    </w:p>
  </w:endnote>
  <w:endnote w:type="continuationSeparator" w:id="0">
    <w:p w14:paraId="2695027C" w14:textId="77777777" w:rsidR="00532CDC" w:rsidRDefault="0053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4E00E714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13ADBC64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E471" w14:textId="77777777" w:rsidR="0015384D" w:rsidRDefault="0015384D">
    <w:pPr>
      <w:pStyle w:val="Footer"/>
      <w:jc w:val="center"/>
    </w:pPr>
  </w:p>
  <w:p w14:paraId="664C958B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FC031" w14:textId="77777777" w:rsidR="00532CDC" w:rsidRDefault="00532CDC">
      <w:r>
        <w:separator/>
      </w:r>
    </w:p>
  </w:footnote>
  <w:footnote w:type="continuationSeparator" w:id="0">
    <w:p w14:paraId="7E89EAF3" w14:textId="77777777" w:rsidR="00532CDC" w:rsidRDefault="00532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DBE" w:rsidRDefault="00DC1310" w14:paraId="4DB3027A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 w14:paraId="6772E35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DBE" w:rsidP="008C508E" w:rsidRDefault="00F33DBE" w14:paraId="458C6392" w14:textId="77777777">
    <w:pPr>
      <w:pStyle w:val="Header"/>
    </w:pPr>
    <w:r>
      <w:tab/>
    </w:r>
    <w:r>
      <w:tab/>
    </w:r>
  </w:p>
</w:hdr>
</file>

<file path=word/header3.xml><?xml version="1.0" encoding="utf-8"?>
<w:hd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22B9" w:rsidRDefault="002C22B9" w14:paraId="0C53E33F" w14:textId="77777777">
    <w:pPr>
      <w:pStyle w:val="Header"/>
    </w:pPr>
  </w:p>
  <w:p w:rsidR="002C22B9" w:rsidRDefault="002C22B9" w14:paraId="09419EBD" w14:textId="77777777">
    <w:pPr>
      <w:pStyle w:val="Header"/>
    </w:pPr>
  </w:p>
  <w:p w:rsidR="002C22B9" w:rsidP="002C22B9" w:rsidRDefault="0037045B" w14:paraId="35736AA3" w14:textId="77777777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5CEDAEAE" wp14:anchorId="6CF3B82E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P="002C22B9" w:rsidRDefault="002C22B9" w14:paraId="04385B2A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F3B82E">
              <v:stroke joinstyle="miter"/>
              <v:path gradientshapeok="t" o:connecttype="rect"/>
            </v:shapetype>
            <v:shape id="Text Box 43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>
              <v:textbox inset="0,0,0,0">
                <w:txbxContent>
                  <w:p w:rsidR="002C22B9" w:rsidP="002C22B9" w:rsidRDefault="002C22B9" w14:paraId="04385B2A" w14:textId="77777777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22B9" w:rsid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00BC83AD" wp14:anchorId="25531E4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28" name="Picture 2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 w14:paraId="27CECEFA" w14:textId="77777777">
    <w:pPr>
      <w:pStyle w:val="Header"/>
    </w:pPr>
  </w:p>
  <w:p w:rsidR="002C22B9" w:rsidRDefault="002C22B9" w14:paraId="43E7058B" w14:textId="77777777">
    <w:pPr>
      <w:pStyle w:val="Header"/>
    </w:pPr>
  </w:p>
  <w:p w:rsidR="002C22B9" w:rsidRDefault="002C22B9" w14:paraId="10CC6C3B" w14:textId="77777777">
    <w:pPr>
      <w:pStyle w:val="Header"/>
    </w:pPr>
  </w:p>
  <w:p w:rsidR="002C22B9" w:rsidRDefault="002C22B9" w14:paraId="0D60D8E5" w14:textId="77777777">
    <w:pPr>
      <w:pStyle w:val="Header"/>
    </w:pPr>
  </w:p>
  <w:p w:rsidR="002C22B9" w:rsidRDefault="002C22B9" w14:paraId="576D8B47" w14:textId="77777777">
    <w:pPr>
      <w:pStyle w:val="Header"/>
    </w:pPr>
  </w:p>
  <w:p w:rsidR="002C22B9" w:rsidRDefault="002C22B9" w14:paraId="20850494" w14:textId="77777777">
    <w:pPr>
      <w:pStyle w:val="Header"/>
    </w:pPr>
  </w:p>
  <w:p w:rsidR="002C22B9" w:rsidRDefault="0037045B" w14:paraId="2A0D56D1" w14:textId="77777777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30D205E1" wp14:anchorId="5B143214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-2.7pt;margin-top:149.85pt;width:467.5pt;height:3.55pt;z-index:-251657216;mso-position-horizontal-relative:margin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 w14:anchorId="25B1329D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 w14:paraId="5CC85A7A" w14:textId="77777777">
    <w:pPr>
      <w:pStyle w:val="Header"/>
    </w:pPr>
  </w:p>
  <w:p w:rsidR="002C22B9" w:rsidRDefault="002C22B9" w14:paraId="0D43F043" w14:textId="77777777">
    <w:pPr>
      <w:pStyle w:val="Header"/>
    </w:pPr>
  </w:p>
  <w:p w:rsidR="002C22B9" w:rsidRDefault="002C22B9" w14:paraId="0264EA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44700"/>
    <w:multiLevelType w:val="hybridMultilevel"/>
    <w:tmpl w:val="468CEA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021C9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44C5"/>
    <w:rsid w:val="005053F3"/>
    <w:rsid w:val="00513B65"/>
    <w:rsid w:val="00526E86"/>
    <w:rsid w:val="00532CDC"/>
    <w:rsid w:val="0053353D"/>
    <w:rsid w:val="00546FDE"/>
    <w:rsid w:val="00550841"/>
    <w:rsid w:val="00550BA5"/>
    <w:rsid w:val="00557B49"/>
    <w:rsid w:val="0056044A"/>
    <w:rsid w:val="00566B07"/>
    <w:rsid w:val="0057016B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975D8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65D87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2B83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56ACB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E531780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7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a.purina@fm.gov.lv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%20jekaterina.kapilova@fm.gov.lv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0D605BD0867418EA218D70DC5828C" ma:contentTypeVersion="12" ma:contentTypeDescription="Izveidot jaunu dokumentu." ma:contentTypeScope="" ma:versionID="4213c00597d858b8d71e57e0cf5da99b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cbf83e7b0c980157b1a77fdeebc24411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B2FA9B-E584-4670-B997-C105399F64B3}"/>
</file>

<file path=customXml/itemProps3.xml><?xml version="1.0" encoding="utf-8"?>
<ds:datastoreItem xmlns:ds="http://schemas.openxmlformats.org/officeDocument/2006/customXml" ds:itemID="{8898D08D-E123-4FB7-B901-28114B0EE66B}"/>
</file>

<file path=customXml/itemProps4.xml><?xml version="1.0" encoding="utf-8"?>
<ds:datastoreItem xmlns:ds="http://schemas.openxmlformats.org/officeDocument/2006/customXml" ds:itemID="{85732359-8A42-4CB6-85EC-9A918A6548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Atzinums par precizēto Ministru kabineta noteikumu</dc:subject>
  <dc:creator>Puriņa E.</dc:creator>
  <dc:description>Sagatavots ALS E-aprites vidē.</dc:description>
  <cp:lastModifiedBy>Mārcis Zicmanis</cp:lastModifiedBy>
  <cp:revision>2</cp:revision>
  <cp:lastPrinted>2007-06-25T10:49:00Z</cp:lastPrinted>
  <dcterms:created xsi:type="dcterms:W3CDTF">2021-08-11T07:03:00Z</dcterms:created>
  <dcterms:modified xsi:type="dcterms:W3CDTF">2021-08-11T07:03:00Z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0x010100C380D605BD0867418EA218D70DC5828C</vt:lpwstr>
  </property>
</Properties>
</file>