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janvāra noteikumos Nr. 49 "Noteikumi par kuģu 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14.03.2025.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14.03.2025.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