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projekta vadītāja iepriekšēja pieredze starptautisku (īstenots sadarbībā ar ārvalstu partneri) projektu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finansējuma saņēmēja vadītāju iepriekšēja pieredze starptautisku (īstenots iesaistot ārvalstu partneri) projektu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projekta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vadītājam pēdējo 10 gadu laikā ir ne mazāk kā piecu gadu pieredze inovācijas projektu īstenošanā saistībā ar komercdarbības atbalsta normu ievērošanu un projektu kopējā izmaksu summa ir vismaz 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juridiskie, grāmatvedības, lietvedības, neatkarīga revidenta, iekšējā auditora un tulkošanas pakalpojumi, kas nepieciešami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projekta vadība, juridiskie, grāmatvedības, lietvedības, neatkarīga revidenta, iekšējā auditora un tulkošanas pakalpojumi, kas nepieciešami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2.2.4.6. “tā projekta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2.2.4.6. “tā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3.3.1. “Projekta vadītāja pieredze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3.3.1. “Finansējuma saņēmēja vadītāja pieredze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3.3.2. “Projekta vadītāja iepriekšēja pieredze starptautisku (īstenots sadarbībā ar ārvalstu partneri)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3.3.2. “Finansējuma saņēmēja vadītāju iepriekšēja pieredze starptautisku (īstenots iesaistot ārvalstu partneri)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16.11.2023.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16.11.2023.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