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9.5 -->
  <w:body>
    <w:p w:rsidR="00981EE7" w:rsidP="002853E5" w14:paraId="1B2C4334" w14:textId="77777777">
      <w:pPr>
        <w:jc w:val="center"/>
        <w:rPr>
          <w:rFonts w:ascii="Times New Roman" w:hAnsi="Times New Roman" w:cs="Times New Roman"/>
          <w:sz w:val="24"/>
          <w:szCs w:val="24"/>
        </w:rPr>
      </w:pPr>
    </w:p>
    <w:p w:rsidR="004B5FB9" w:rsidP="002853E5" w14:paraId="1B2C4335" w14:textId="77777777">
      <w:pPr>
        <w:jc w:val="center"/>
        <w:rPr>
          <w:rFonts w:ascii="Times New Roman" w:hAnsi="Times New Roman" w:cs="Times New Roman"/>
          <w:sz w:val="24"/>
          <w:szCs w:val="24"/>
        </w:rPr>
      </w:pPr>
    </w:p>
    <w:p w:rsidR="00122FA1" w:rsidRPr="00F30C1C" w:rsidP="002853E5" w14:paraId="1B2C4336" w14:textId="77777777">
      <w:pPr>
        <w:jc w:val="cente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3402"/>
      </w:tblGrid>
      <w:tr w14:paraId="1B2C4339" w14:textId="77777777" w:rsidTr="0045670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c>
          <w:tcPr>
            <w:tcW w:w="2235" w:type="dxa"/>
          </w:tcPr>
          <w:p w:rsidR="00B12680" w:rsidRPr="00CD00D9" w:rsidP="00D413BB" w14:paraId="1B2C4337" w14:textId="7E14FAB3">
            <w:pPr>
              <w:rPr>
                <w:rFonts w:ascii="Times New Roman" w:hAnsi="Times New Roman" w:cs="Times New Roman"/>
                <w:sz w:val="24"/>
                <w:szCs w:val="24"/>
              </w:rPr>
            </w:pPr>
            <w:r>
              <w:rPr>
                <w:rFonts w:ascii="Times New Roman" w:hAnsi="Times New Roman" w:cs="Times New Roman"/>
                <w:sz w:val="24"/>
                <w:szCs w:val="24"/>
              </w:rPr>
              <w:t>29.06.2021.</w:t>
            </w:r>
          </w:p>
        </w:tc>
        <w:tc>
          <w:tcPr>
            <w:tcW w:w="3402" w:type="dxa"/>
          </w:tcPr>
          <w:p w:rsidR="00B12680" w:rsidRPr="00CD00D9" w:rsidP="0071701B" w14:paraId="1B2C4338" w14:textId="2F83576A">
            <w:pPr>
              <w:rPr>
                <w:rFonts w:ascii="Times New Roman" w:hAnsi="Times New Roman" w:cs="Times New Roman"/>
                <w:sz w:val="24"/>
                <w:szCs w:val="24"/>
              </w:rPr>
            </w:pPr>
            <w:r w:rsidRPr="00CD00D9">
              <w:rPr>
                <w:rFonts w:ascii="Times New Roman" w:hAnsi="Times New Roman" w:cs="Times New Roman"/>
                <w:sz w:val="24"/>
                <w:szCs w:val="24"/>
              </w:rPr>
              <w:t xml:space="preserve">Nr. </w:t>
            </w:r>
            <w:r w:rsidRPr="003F1098" w:rsidR="0071701B">
              <w:rPr>
                <w:rFonts w:ascii="Times New Roman" w:hAnsi="Times New Roman" w:cs="Times New Roman"/>
                <w:sz w:val="24"/>
                <w:szCs w:val="24"/>
              </w:rPr>
              <w:t>2.5/2021/2212</w:t>
            </w:r>
          </w:p>
        </w:tc>
      </w:tr>
      <w:tr w14:paraId="1B2C433C" w14:textId="77777777" w:rsidTr="00456702">
        <w:tblPrEx>
          <w:tblW w:w="0" w:type="auto"/>
          <w:tblLayout w:type="fixed"/>
          <w:tblLook w:val="04A0"/>
        </w:tblPrEx>
        <w:tc>
          <w:tcPr>
            <w:tcW w:w="2235" w:type="dxa"/>
          </w:tcPr>
          <w:p w:rsidR="00B12680" w:rsidRPr="00CD00D9" w:rsidP="00D413BB" w14:paraId="1B2C433A" w14:textId="77777777">
            <w:pPr>
              <w:rPr>
                <w:rFonts w:ascii="Times New Roman" w:hAnsi="Times New Roman" w:cs="Times New Roman"/>
                <w:sz w:val="24"/>
                <w:szCs w:val="24"/>
              </w:rPr>
            </w:pPr>
            <w:r w:rsidRPr="00CD00D9">
              <w:rPr>
                <w:rFonts w:ascii="Times New Roman" w:hAnsi="Times New Roman" w:cs="Times New Roman"/>
                <w:sz w:val="24"/>
                <w:szCs w:val="24"/>
              </w:rPr>
              <w:t>Uz 18.06.2021</w:t>
            </w:r>
          </w:p>
        </w:tc>
        <w:tc>
          <w:tcPr>
            <w:tcW w:w="3402" w:type="dxa"/>
          </w:tcPr>
          <w:p w:rsidR="00B12680" w:rsidRPr="00CD00D9" w:rsidP="00B12680" w14:paraId="1B2C433B" w14:textId="77777777">
            <w:pPr>
              <w:rPr>
                <w:rFonts w:ascii="Times New Roman" w:hAnsi="Times New Roman" w:cs="Times New Roman"/>
                <w:sz w:val="24"/>
                <w:szCs w:val="24"/>
              </w:rPr>
            </w:pPr>
            <w:r w:rsidRPr="00CD00D9">
              <w:rPr>
                <w:rFonts w:ascii="Times New Roman" w:hAnsi="Times New Roman" w:cs="Times New Roman"/>
                <w:sz w:val="24"/>
                <w:szCs w:val="24"/>
              </w:rPr>
              <w:t>Nr. 2021-12350</w:t>
            </w:r>
          </w:p>
        </w:tc>
      </w:tr>
    </w:tbl>
    <w:p w:rsidR="001419F0" w:rsidRPr="00661266" w:rsidP="001419F0" w14:paraId="1B2C433D" w14:textId="77777777">
      <w:pPr>
        <w:rPr>
          <w:rFonts w:ascii="Times New Roman" w:hAnsi="Times New Roman" w:cs="Times New Roman"/>
          <w:sz w:val="24"/>
          <w:szCs w:val="24"/>
        </w:rPr>
      </w:pPr>
      <w:r w:rsidRPr="00661266">
        <w:rPr>
          <w:rFonts w:ascii="Times New Roman" w:hAnsi="Times New Roman" w:cs="Times New Roman"/>
          <w:sz w:val="24"/>
          <w:szCs w:val="24"/>
        </w:rPr>
        <w:t xml:space="preserve"> </w:t>
      </w:r>
    </w:p>
    <w:tbl>
      <w:tblPr>
        <w:tblStyle w:val="TableGrid"/>
        <w:tblW w:w="4678" w:type="dxa"/>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8"/>
      </w:tblGrid>
      <w:tr w14:paraId="1B2C433F" w14:textId="77777777" w:rsidTr="000F7C06">
        <w:tblPrEx>
          <w:tblW w:w="4678" w:type="dxa"/>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4678" w:type="dxa"/>
          </w:tcPr>
          <w:p w:rsidR="001419F0" w:rsidRPr="00661266" w:rsidP="001419F0" w14:paraId="1B2C433E" w14:textId="7BDCE367">
            <w:pPr>
              <w:jc w:val="right"/>
              <w:rPr>
                <w:rFonts w:ascii="Times New Roman" w:hAnsi="Times New Roman" w:cs="Times New Roman"/>
                <w:sz w:val="24"/>
                <w:szCs w:val="24"/>
              </w:rPr>
            </w:pPr>
            <w:r w:rsidRPr="00C84412">
              <w:rPr>
                <w:rFonts w:ascii="Times New Roman" w:hAnsi="Times New Roman" w:cs="Times New Roman"/>
                <w:b/>
                <w:sz w:val="24"/>
                <w:szCs w:val="24"/>
              </w:rPr>
              <w:t>Finanšu ministrija</w:t>
            </w:r>
            <w:r w:rsidRPr="00661266">
              <w:rPr>
                <w:rFonts w:ascii="Times New Roman" w:hAnsi="Times New Roman" w:cs="Times New Roman"/>
                <w:sz w:val="24"/>
                <w:szCs w:val="24"/>
              </w:rPr>
              <w:br/>
              <w:t>Smilšu iela 1</w:t>
            </w:r>
            <w:r w:rsidRPr="00661266">
              <w:rPr>
                <w:rFonts w:ascii="Times New Roman" w:hAnsi="Times New Roman" w:cs="Times New Roman"/>
                <w:sz w:val="24"/>
                <w:szCs w:val="24"/>
              </w:rPr>
              <w:br/>
              <w:t>Rīga, LV-1050</w:t>
            </w:r>
            <w:r w:rsidRPr="00661266">
              <w:rPr>
                <w:rFonts w:ascii="Times New Roman" w:hAnsi="Times New Roman" w:cs="Times New Roman"/>
                <w:sz w:val="24"/>
                <w:szCs w:val="24"/>
              </w:rPr>
              <w:br/>
            </w:r>
            <w:r w:rsidRPr="00661266">
              <w:rPr>
                <w:rFonts w:ascii="Times New Roman" w:hAnsi="Times New Roman" w:cs="Times New Roman"/>
                <w:sz w:val="24"/>
                <w:szCs w:val="24"/>
              </w:rPr>
              <w:br/>
            </w:r>
            <w:r w:rsidRPr="00C84412">
              <w:rPr>
                <w:rFonts w:ascii="Times New Roman" w:hAnsi="Times New Roman" w:cs="Times New Roman"/>
                <w:b/>
                <w:sz w:val="24"/>
                <w:szCs w:val="24"/>
              </w:rPr>
              <w:t>Tieslietu ministrija</w:t>
            </w:r>
            <w:r w:rsidRPr="00661266">
              <w:rPr>
                <w:rFonts w:ascii="Times New Roman" w:hAnsi="Times New Roman" w:cs="Times New Roman"/>
                <w:sz w:val="24"/>
                <w:szCs w:val="24"/>
              </w:rPr>
              <w:br/>
              <w:t>Brīvības bulvāris 36</w:t>
            </w:r>
            <w:r w:rsidRPr="00661266">
              <w:rPr>
                <w:rFonts w:ascii="Times New Roman" w:hAnsi="Times New Roman" w:cs="Times New Roman"/>
                <w:sz w:val="24"/>
                <w:szCs w:val="24"/>
              </w:rPr>
              <w:br/>
              <w:t>Rīga, LV-1050</w:t>
            </w:r>
          </w:p>
        </w:tc>
      </w:tr>
    </w:tbl>
    <w:p w:rsidR="001419F0" w:rsidRPr="00661266" w:rsidP="00D413BB" w14:paraId="1B2C4340" w14:textId="77777777">
      <w:pPr>
        <w:rPr>
          <w:rFonts w:ascii="Times New Roman" w:hAnsi="Times New Roman" w:cs="Times New Roman"/>
          <w:sz w:val="24"/>
          <w:szCs w:val="24"/>
        </w:rPr>
      </w:pPr>
    </w:p>
    <w:p w:rsidR="00772C36" w:rsidRPr="00C84412" w14:paraId="1B2C4341" w14:textId="77777777">
      <w:pPr>
        <w:rPr>
          <w:rFonts w:ascii="Times New Roman" w:hAnsi="Times New Roman" w:cs="Times New Roman"/>
          <w:i/>
          <w:sz w:val="24"/>
          <w:szCs w:val="24"/>
        </w:rPr>
      </w:pPr>
      <w:r w:rsidRPr="00C84412">
        <w:rPr>
          <w:rFonts w:ascii="Times New Roman" w:hAnsi="Times New Roman" w:cs="Times New Roman"/>
          <w:i/>
          <w:sz w:val="24"/>
          <w:szCs w:val="24"/>
        </w:rPr>
        <w:t>Viedoklis par likumprojektu "Grozījumi Apgrūtināto teritoriju informācijas sistēmas</w:t>
      </w:r>
      <w:r w:rsidRPr="00C84412">
        <w:rPr>
          <w:rFonts w:ascii="Times New Roman" w:hAnsi="Times New Roman" w:cs="Times New Roman"/>
          <w:i/>
          <w:sz w:val="24"/>
          <w:szCs w:val="24"/>
        </w:rPr>
        <w:t xml:space="preserve"> likumā" (VSS-301)</w:t>
      </w:r>
    </w:p>
    <w:p w:rsidR="00C84412" w:rsidRPr="004E477B" w:rsidP="00C84412" w14:paraId="4325DC8E" w14:textId="77777777">
      <w:pPr>
        <w:jc w:val="both"/>
        <w:rPr>
          <w:rFonts w:ascii="Times New Roman" w:hAnsi="Times New Roman" w:cs="Times New Roman"/>
          <w:sz w:val="24"/>
          <w:szCs w:val="24"/>
        </w:rPr>
      </w:pPr>
      <w:r w:rsidRPr="004E477B">
        <w:rPr>
          <w:rFonts w:ascii="Times New Roman" w:hAnsi="Times New Roman" w:cs="Times New Roman"/>
          <w:sz w:val="24"/>
          <w:szCs w:val="24"/>
        </w:rPr>
        <w:t>AS "Augstsprieguma tīkls" (turpmāk – AST) ir iepazinusies ar Tieslietu ministrijas izstrādāto likumprojektu "Grozījumi Apgrūtināto teritoriju informācijas sistēmas likumā" (VSS-301) (turpmāk – Likumprojekts).</w:t>
      </w:r>
    </w:p>
    <w:p w:rsidR="00C84412" w:rsidRPr="004E477B" w:rsidP="00C84412" w14:paraId="1E8B09D5" w14:textId="77777777">
      <w:pPr>
        <w:jc w:val="both"/>
        <w:rPr>
          <w:rFonts w:ascii="Times New Roman" w:hAnsi="Times New Roman" w:cs="Times New Roman"/>
          <w:sz w:val="24"/>
          <w:szCs w:val="24"/>
        </w:rPr>
      </w:pPr>
      <w:r w:rsidRPr="004E477B">
        <w:rPr>
          <w:rFonts w:ascii="Times New Roman" w:hAnsi="Times New Roman" w:cs="Times New Roman"/>
          <w:sz w:val="24"/>
          <w:szCs w:val="24"/>
        </w:rPr>
        <w:t xml:space="preserve">AST atbalsta ar </w:t>
      </w:r>
      <w:r w:rsidRPr="004E477B">
        <w:rPr>
          <w:rFonts w:ascii="Times New Roman" w:hAnsi="Times New Roman" w:cs="Times New Roman"/>
          <w:sz w:val="24"/>
          <w:szCs w:val="24"/>
        </w:rPr>
        <w:t>Likumprojektu plānotās izmaiņas Apgrūtināto teritoriju informācijas sistēmas likumā (turpmāk – Likums), vienlaikus izsakot atkārtotus iebildumus  attiecībā uz Likuma 7. panta 13. punkta redakciju.</w:t>
      </w:r>
    </w:p>
    <w:p w:rsidR="00C84412" w:rsidRPr="004E477B" w:rsidP="00C84412" w14:paraId="5704E67A" w14:textId="3F306BC2">
      <w:pPr>
        <w:jc w:val="both"/>
        <w:rPr>
          <w:rFonts w:ascii="Times New Roman" w:hAnsi="Times New Roman" w:cs="Times New Roman"/>
          <w:sz w:val="24"/>
          <w:szCs w:val="24"/>
        </w:rPr>
      </w:pPr>
      <w:r w:rsidRPr="004E477B">
        <w:rPr>
          <w:rFonts w:ascii="Times New Roman" w:hAnsi="Times New Roman" w:cs="Times New Roman"/>
          <w:sz w:val="24"/>
          <w:szCs w:val="24"/>
        </w:rPr>
        <w:t>AST piekrīt, ka papildus izmaiņām Apgrūtināto teritoriju in</w:t>
      </w:r>
      <w:r w:rsidRPr="004E477B">
        <w:rPr>
          <w:rFonts w:ascii="Times New Roman" w:hAnsi="Times New Roman" w:cs="Times New Roman"/>
          <w:sz w:val="24"/>
          <w:szCs w:val="24"/>
        </w:rPr>
        <w:t xml:space="preserve">formācijas sistēmas likumā, </w:t>
      </w:r>
      <w:r>
        <w:rPr>
          <w:rFonts w:ascii="Times New Roman" w:hAnsi="Times New Roman" w:cs="Times New Roman"/>
          <w:sz w:val="24"/>
          <w:szCs w:val="24"/>
        </w:rPr>
        <w:t>iespējams būtu</w:t>
      </w:r>
      <w:bookmarkStart w:id="0" w:name="_GoBack"/>
      <w:bookmarkEnd w:id="0"/>
      <w:r>
        <w:rPr>
          <w:rFonts w:ascii="Times New Roman" w:hAnsi="Times New Roman" w:cs="Times New Roman"/>
          <w:sz w:val="24"/>
          <w:szCs w:val="24"/>
        </w:rPr>
        <w:t xml:space="preserve"> jāveic</w:t>
      </w:r>
      <w:r w:rsidRPr="004E477B">
        <w:rPr>
          <w:rFonts w:ascii="Times New Roman" w:hAnsi="Times New Roman" w:cs="Times New Roman"/>
          <w:sz w:val="24"/>
          <w:szCs w:val="24"/>
        </w:rPr>
        <w:t xml:space="preserve"> atbilstošas izmaiņas arī Aizsargjoslu likumā. Attiecībā uz minēto AST veic aktīvu darbu sadarbībā ar Ekonomikas ministriju. Tomēr kamēr nav panākta vienošanās ar Ekonomikas ministriju un citām iesaistītajām in</w:t>
      </w:r>
      <w:r w:rsidRPr="004E477B">
        <w:rPr>
          <w:rFonts w:ascii="Times New Roman" w:hAnsi="Times New Roman" w:cs="Times New Roman"/>
          <w:sz w:val="24"/>
          <w:szCs w:val="24"/>
        </w:rPr>
        <w:t xml:space="preserve">stitūcijām attiecībā uz minēto regulējumu, AST neredz iespēju saskaņot Likumprojektā pienākumu (aizsargjoslu uzskaite meža teritorijā), kuru tā uz šo brīdi nevar izpildīt. Turklāt, kā minēts, šo pienākumu AST nevar izpildīt aiz tā iemesla, ka nav pieejama </w:t>
      </w:r>
      <w:r w:rsidRPr="004E477B">
        <w:rPr>
          <w:rFonts w:ascii="Times New Roman" w:hAnsi="Times New Roman" w:cs="Times New Roman"/>
          <w:sz w:val="24"/>
          <w:szCs w:val="24"/>
        </w:rPr>
        <w:t xml:space="preserve">informācija par mežu teritoriju robežām. Meža teritoriju uzskaite nav AST kompetencē. AST rīcībā nav arī informācija vai/kad tiktu izstrādāta pilnvērtīga meža teritoriju uzskaites sistēma. </w:t>
      </w:r>
    </w:p>
    <w:p w:rsidR="00C84412" w:rsidRPr="004E477B" w:rsidP="00C84412" w14:paraId="720AB5B4" w14:textId="77777777">
      <w:pPr>
        <w:jc w:val="both"/>
        <w:rPr>
          <w:rFonts w:ascii="Times New Roman" w:hAnsi="Times New Roman" w:cs="Times New Roman"/>
          <w:sz w:val="24"/>
          <w:szCs w:val="24"/>
        </w:rPr>
      </w:pPr>
      <w:r w:rsidRPr="004E477B">
        <w:rPr>
          <w:rFonts w:ascii="Times New Roman" w:hAnsi="Times New Roman" w:cs="Times New Roman"/>
          <w:sz w:val="24"/>
          <w:szCs w:val="24"/>
        </w:rPr>
        <w:t>Ievērojot minēto, AST ierosina Likumprojekta 3. pantā izslēgt ener</w:t>
      </w:r>
      <w:r w:rsidRPr="004E477B">
        <w:rPr>
          <w:rFonts w:ascii="Times New Roman" w:hAnsi="Times New Roman" w:cs="Times New Roman"/>
          <w:sz w:val="24"/>
          <w:szCs w:val="24"/>
        </w:rPr>
        <w:t xml:space="preserve">gopārvades operatora pienākumu vest informāciju par Aizsargjoslu likuma 16. panta otrās daļas 2.prim punktā minētajām aizsargjoslām. Tā vietā būtu nosakāms, ka AST sniedz visu tā rīcībā minēto informāciju attiecībā uz minētajām aizsargjoslām. Līdz ar to – </w:t>
      </w:r>
      <w:r w:rsidRPr="004E477B">
        <w:rPr>
          <w:rFonts w:ascii="Times New Roman" w:hAnsi="Times New Roman" w:cs="Times New Roman"/>
          <w:sz w:val="24"/>
          <w:szCs w:val="24"/>
        </w:rPr>
        <w:t>ja citos normatīvajos aktos tiks precizētas energopārvades operatora pilnvaras attiecībā uz aizsargjoslu uzskaiti meža teritorijā, tad tās nebūs pretrunā Likumprojektam.</w:t>
      </w:r>
    </w:p>
    <w:p w:rsidR="00C84412" w:rsidRPr="004E477B" w:rsidP="00C84412" w14:paraId="1FE99D00" w14:textId="77777777">
      <w:pPr>
        <w:jc w:val="both"/>
        <w:rPr>
          <w:rFonts w:ascii="Times New Roman" w:hAnsi="Times New Roman" w:cs="Times New Roman"/>
          <w:sz w:val="24"/>
          <w:szCs w:val="24"/>
        </w:rPr>
      </w:pPr>
      <w:r w:rsidRPr="004E477B">
        <w:rPr>
          <w:rFonts w:ascii="Times New Roman" w:hAnsi="Times New Roman" w:cs="Times New Roman"/>
          <w:sz w:val="24"/>
          <w:szCs w:val="24"/>
        </w:rPr>
        <w:t>Ievērojot minēto, AST piedāvātā redakcija Apgrūtināto teritoriju informācijas sistēmas</w:t>
      </w:r>
      <w:r w:rsidRPr="004E477B">
        <w:rPr>
          <w:rFonts w:ascii="Times New Roman" w:hAnsi="Times New Roman" w:cs="Times New Roman"/>
          <w:sz w:val="24"/>
          <w:szCs w:val="24"/>
        </w:rPr>
        <w:t xml:space="preserve"> likuma 7.panta 13. punktam ir zemāk norādītā:</w:t>
      </w:r>
    </w:p>
    <w:p w:rsidR="00C84412" w:rsidRPr="004E477B" w:rsidP="00C84412" w14:paraId="6038BDF9" w14:textId="77777777">
      <w:pPr>
        <w:jc w:val="both"/>
        <w:rPr>
          <w:rFonts w:ascii="Times New Roman" w:hAnsi="Times New Roman" w:cs="Times New Roman"/>
          <w:sz w:val="24"/>
          <w:szCs w:val="24"/>
        </w:rPr>
      </w:pPr>
      <w:r w:rsidRPr="004E477B">
        <w:rPr>
          <w:rFonts w:ascii="Times New Roman" w:hAnsi="Times New Roman" w:cs="Times New Roman"/>
          <w:sz w:val="24"/>
          <w:szCs w:val="24"/>
        </w:rPr>
        <w:t xml:space="preserve">"7. panta 13. punkts: objekta īpašnieks vai valdītājs – </w:t>
      </w:r>
      <w:r w:rsidRPr="004E477B">
        <w:rPr>
          <w:rFonts w:ascii="Times New Roman" w:hAnsi="Times New Roman" w:cs="Times New Roman"/>
          <w:b/>
          <w:sz w:val="24"/>
          <w:szCs w:val="24"/>
        </w:rPr>
        <w:t>tā rīcībā esošo informāciju</w:t>
      </w:r>
      <w:r w:rsidRPr="004E477B">
        <w:rPr>
          <w:rFonts w:ascii="Times New Roman" w:hAnsi="Times New Roman" w:cs="Times New Roman"/>
          <w:sz w:val="24"/>
          <w:szCs w:val="24"/>
        </w:rPr>
        <w:t xml:space="preserve"> par aizsargjoslu robežām atbilstoši Aizsargjoslu likuma 33.panta astotajai daļai."</w:t>
      </w:r>
    </w:p>
    <w:p w:rsidR="00D413BB" w:rsidRPr="00F30C1C" w:rsidP="00710625" w14:paraId="1B2C4342" w14:textId="77777777">
      <w:pPr>
        <w:ind w:firstLine="709"/>
        <w:rPr>
          <w:rFonts w:ascii="Times New Roman" w:hAnsi="Times New Roman" w:cs="Times New Roman"/>
          <w:sz w:val="24"/>
          <w:szCs w:val="24"/>
        </w:rPr>
      </w:pPr>
    </w:p>
    <w:p w:rsidR="00D413BB" w:rsidRPr="00F30C1C" w14:paraId="1B2C4343" w14:textId="77777777">
      <w:pPr>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97"/>
        <w:gridCol w:w="5182"/>
      </w:tblGrid>
      <w:tr w14:paraId="1B2C4346" w14:textId="77777777" w:rsidTr="00F94C42">
        <w:tblPrEx>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3297" w:type="dxa"/>
          </w:tcPr>
          <w:p w:rsidR="005168A8" w:rsidRPr="00F30C1C" w14:paraId="1B2C4344" w14:textId="77777777">
            <w:pPr>
              <w:rPr>
                <w:rFonts w:ascii="Times New Roman" w:hAnsi="Times New Roman" w:cs="Times New Roman"/>
                <w:sz w:val="24"/>
                <w:szCs w:val="24"/>
              </w:rPr>
            </w:pPr>
            <w:r w:rsidRPr="00F30C1C">
              <w:rPr>
                <w:rFonts w:ascii="Times New Roman" w:hAnsi="Times New Roman" w:cs="Times New Roman"/>
                <w:sz w:val="24"/>
                <w:szCs w:val="24"/>
              </w:rPr>
              <w:t>Valdes loceklis</w:t>
            </w:r>
          </w:p>
        </w:tc>
        <w:tc>
          <w:tcPr>
            <w:tcW w:w="5182" w:type="dxa"/>
          </w:tcPr>
          <w:p w:rsidR="005168A8" w:rsidRPr="00F30C1C" w:rsidP="009129E7" w14:paraId="1B2C4345" w14:textId="77777777">
            <w:pPr>
              <w:spacing w:after="120"/>
              <w:jc w:val="right"/>
              <w:rPr>
                <w:rFonts w:ascii="Times New Roman" w:hAnsi="Times New Roman" w:cs="Times New Roman"/>
                <w:sz w:val="24"/>
                <w:szCs w:val="24"/>
              </w:rPr>
            </w:pPr>
            <w:r w:rsidRPr="00F30C1C">
              <w:rPr>
                <w:rFonts w:ascii="Times New Roman" w:hAnsi="Times New Roman" w:cs="Times New Roman"/>
                <w:sz w:val="24"/>
                <w:szCs w:val="24"/>
              </w:rPr>
              <w:t>Imants Zviedris</w:t>
            </w:r>
          </w:p>
        </w:tc>
      </w:tr>
      <w:tr w14:paraId="5ECC6CEB" w14:textId="77777777" w:rsidTr="00F94C42">
        <w:tblPrEx>
          <w:tblW w:w="0" w:type="auto"/>
          <w:tblLook w:val="04A0"/>
        </w:tblPrEx>
        <w:tc>
          <w:tcPr>
            <w:tcW w:w="3297" w:type="dxa"/>
          </w:tcPr>
          <w:p w:rsidR="00F94C42" w:rsidRPr="00F30C1C" w14:paraId="11CF89FB" w14:textId="43D50F98">
            <w:pPr>
              <w:rPr>
                <w:rFonts w:ascii="Times New Roman" w:hAnsi="Times New Roman" w:cs="Times New Roman"/>
                <w:sz w:val="24"/>
                <w:szCs w:val="24"/>
              </w:rPr>
            </w:pPr>
            <w:r>
              <w:rPr>
                <w:rFonts w:ascii="Times New Roman" w:hAnsi="Times New Roman" w:cs="Times New Roman"/>
                <w:sz w:val="24"/>
                <w:szCs w:val="24"/>
              </w:rPr>
              <w:t xml:space="preserve">Valdes </w:t>
            </w:r>
            <w:r>
              <w:rPr>
                <w:rFonts w:ascii="Times New Roman" w:hAnsi="Times New Roman" w:cs="Times New Roman"/>
                <w:sz w:val="24"/>
                <w:szCs w:val="24"/>
              </w:rPr>
              <w:t>loceklis</w:t>
            </w:r>
          </w:p>
        </w:tc>
        <w:tc>
          <w:tcPr>
            <w:tcW w:w="5182" w:type="dxa"/>
          </w:tcPr>
          <w:p w:rsidR="00F94C42" w:rsidRPr="00F30C1C" w:rsidP="00F94C42" w14:paraId="61ED11B0" w14:textId="5A62B664">
            <w:pPr>
              <w:jc w:val="right"/>
              <w:rPr>
                <w:rFonts w:ascii="Times New Roman" w:hAnsi="Times New Roman" w:cs="Times New Roman"/>
                <w:sz w:val="24"/>
                <w:szCs w:val="24"/>
              </w:rPr>
            </w:pPr>
            <w:r>
              <w:rPr>
                <w:rFonts w:ascii="Times New Roman" w:hAnsi="Times New Roman" w:cs="Times New Roman"/>
                <w:sz w:val="24"/>
                <w:szCs w:val="24"/>
              </w:rPr>
              <w:t>Mārcis</w:t>
            </w:r>
            <w:r w:rsidRPr="00F30C1C">
              <w:rPr>
                <w:rFonts w:ascii="Times New Roman" w:hAnsi="Times New Roman" w:cs="Times New Roman"/>
                <w:sz w:val="24"/>
                <w:szCs w:val="24"/>
              </w:rPr>
              <w:t xml:space="preserve"> Kauliņš</w:t>
            </w:r>
          </w:p>
        </w:tc>
      </w:tr>
    </w:tbl>
    <w:p w:rsidR="00CB59A3" w:rsidRPr="00F30C1C" w14:paraId="1B2C4347" w14:textId="77777777">
      <w:pPr>
        <w:rPr>
          <w:rFonts w:ascii="Times New Roman" w:hAnsi="Times New Roman" w:cs="Times New Roman"/>
        </w:rPr>
      </w:pPr>
    </w:p>
    <w:p w:rsidR="00A27D87" w:rsidRPr="003F1098" w:rsidP="00A27D87" w14:paraId="1B2C4348" w14:textId="77777777">
      <w:pPr>
        <w:rPr>
          <w:rFonts w:ascii="Times New Roman" w:hAnsi="Times New Roman" w:cs="Times New Roman"/>
        </w:rPr>
      </w:pPr>
    </w:p>
    <w:p w:rsidR="00A27D87" w:rsidRPr="003F1098" w:rsidP="00A27D87" w14:paraId="1B2C4349" w14:textId="3EBADAFB">
      <w:pPr>
        <w:rPr>
          <w:rFonts w:ascii="Times New Roman" w:hAnsi="Times New Roman" w:cs="Times New Roman"/>
          <w:sz w:val="20"/>
          <w:szCs w:val="20"/>
        </w:rPr>
      </w:pPr>
      <w:r w:rsidRPr="003F1098">
        <w:rPr>
          <w:rFonts w:ascii="Times New Roman" w:hAnsi="Times New Roman" w:cs="Times New Roman"/>
          <w:sz w:val="20"/>
          <w:szCs w:val="20"/>
        </w:rPr>
        <w:t>Marhele</w:t>
      </w:r>
      <w:r w:rsidR="00F94C42">
        <w:rPr>
          <w:rFonts w:ascii="Times New Roman" w:hAnsi="Times New Roman" w:cs="Times New Roman"/>
          <w:sz w:val="20"/>
          <w:szCs w:val="20"/>
        </w:rPr>
        <w:t xml:space="preserve"> 67725355</w:t>
      </w:r>
    </w:p>
    <w:sectPr w:rsidSect="00122FA1">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47C5E" w14:paraId="2AA589F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795610224"/>
      <w:docPartObj>
        <w:docPartGallery w:val="Page Numbers (Bottom of Page)"/>
        <w:docPartUnique/>
      </w:docPartObj>
    </w:sdtPr>
    <w:sdtEndPr>
      <w:rPr>
        <w:rFonts w:ascii="Times New Roman" w:hAnsi="Times New Roman" w:cs="Times New Roman"/>
        <w:noProof/>
      </w:rPr>
    </w:sdtEndPr>
    <w:sdtContent>
      <w:p w:rsidR="002E38C2" w:rsidRPr="00A41BEB" w14:paraId="11B66FCA" w14:textId="421ADBFE">
        <w:pPr>
          <w:pStyle w:val="Footer"/>
          <w:jc w:val="right"/>
          <w:rPr>
            <w:rFonts w:ascii="Times New Roman" w:hAnsi="Times New Roman" w:cs="Times New Roman"/>
          </w:rPr>
        </w:pPr>
        <w:r w:rsidRPr="00A41BEB">
          <w:rPr>
            <w:rFonts w:ascii="Times New Roman" w:hAnsi="Times New Roman" w:cs="Times New Roman"/>
          </w:rPr>
          <w:fldChar w:fldCharType="begin"/>
        </w:r>
        <w:r w:rsidRPr="00A41BEB">
          <w:rPr>
            <w:rFonts w:ascii="Times New Roman" w:hAnsi="Times New Roman" w:cs="Times New Roman"/>
          </w:rPr>
          <w:instrText xml:space="preserve"> PAGE   \* MERGEFORMAT </w:instrText>
        </w:r>
        <w:r w:rsidRPr="00A41BEB">
          <w:rPr>
            <w:rFonts w:ascii="Times New Roman" w:hAnsi="Times New Roman" w:cs="Times New Roman"/>
          </w:rPr>
          <w:fldChar w:fldCharType="separate"/>
        </w:r>
        <w:r w:rsidR="00A41BEB">
          <w:rPr>
            <w:rFonts w:ascii="Times New Roman" w:hAnsi="Times New Roman" w:cs="Times New Roman"/>
            <w:noProof/>
          </w:rPr>
          <w:t>2</w:t>
        </w:r>
        <w:r w:rsidRPr="00A41BEB">
          <w:rPr>
            <w:rFonts w:ascii="Times New Roman" w:hAnsi="Times New Roman" w:cs="Times New Roman"/>
            <w:noProof/>
          </w:rPr>
          <w:fldChar w:fldCharType="end"/>
        </w:r>
      </w:p>
    </w:sdtContent>
  </w:sdt>
  <w:p w:rsidR="00A16205" w:rsidP="00A16205" w14:paraId="1B2C4350" w14:textId="77777777">
    <w:pPr>
      <w:pStyle w:val="Footer"/>
      <w:jc w:val="center"/>
    </w:pPr>
  </w:p>
  <w:p>
    <w:r>
      <w:t xml:space="preserve">         
Šis dokuments ir parakstīts ar drošu elektronisko parakstu un satur laika zīmogu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52DE5" w14:paraId="1B2C4353" w14:textId="77777777">
    <w:pPr>
      <w:pStyle w:val="Footer"/>
    </w:pPr>
    <w:r w:rsidRPr="00D52DE5">
      <w:rPr>
        <w:noProof/>
        <w:lang w:eastAsia="lv-LV"/>
      </w:rPr>
      <w:drawing>
        <wp:anchor distT="0" distB="0" distL="114300" distR="114300" simplePos="0" relativeHeight="251660288" behindDoc="1" locked="0" layoutInCell="1" allowOverlap="1">
          <wp:simplePos x="0" y="0"/>
          <wp:positionH relativeFrom="column">
            <wp:posOffset>5046936</wp:posOffset>
          </wp:positionH>
          <wp:positionV relativeFrom="paragraph">
            <wp:posOffset>-260985</wp:posOffset>
          </wp:positionV>
          <wp:extent cx="631278" cy="6762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346768" name="Picture 1" descr="C:\Users\Austris\Desktop\ast-ultimate-assets-pack-for-letter\veidlapa-iso.png"/>
                  <pic:cNvPicPr>
                    <a:picLocks noChangeAspect="1" noChangeArrowheads="1"/>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631278" cy="676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
      <w:t xml:space="preserve">         
Šis dokuments ir parakstīts ar drošu elektronisko parakstu un satur laika zīmogu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47C5E" w14:paraId="1D02342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47C5E" w14:paraId="7979EE95"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22FA1" w:rsidP="00122FA1" w14:paraId="1B2C4351" w14:textId="77777777">
    <w:pPr>
      <w:pStyle w:val="Header"/>
    </w:pPr>
    <w:r>
      <w:rPr>
        <w:noProof/>
        <w:lang w:eastAsia="lv-LV"/>
      </w:rPr>
      <w:drawing>
        <wp:anchor distT="0" distB="0" distL="114300" distR="114300" simplePos="0" relativeHeight="251659264" behindDoc="0" locked="0" layoutInCell="1" allowOverlap="1">
          <wp:simplePos x="0" y="0"/>
          <wp:positionH relativeFrom="column">
            <wp:posOffset>1971675</wp:posOffset>
          </wp:positionH>
          <wp:positionV relativeFrom="paragraph">
            <wp:posOffset>245745</wp:posOffset>
          </wp:positionV>
          <wp:extent cx="3800475" cy="409575"/>
          <wp:effectExtent l="0" t="0" r="9525" b="9525"/>
          <wp:wrapNone/>
          <wp:docPr id="12" name="Picture 12" descr="C:\Users\Austris\Desktop\ast-ultimate-assets-pack-for-letter\veidlapa-rekvizit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712190" name="Picture 5" descr="C:\Users\Austris\Desktop\ast-ultimate-assets-pack-for-letter\veidlapa-rekviziti.png"/>
                  <pic:cNvPicPr>
                    <a:picLocks noChangeAspect="1" noChangeArrowheads="1"/>
                  </pic:cNvPicPr>
                </pic:nvPicPr>
                <pic:blipFill>
                  <a:blip xmlns:r="http://schemas.openxmlformats.org/officeDocument/2006/relationships" r:embed="rId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00475" cy="409575"/>
                  </a:xfrm>
                  <a:prstGeom prst="rect">
                    <a:avLst/>
                  </a:prstGeom>
                  <a:noFill/>
                  <a:ln>
                    <a:noFill/>
                  </a:ln>
                </pic:spPr>
              </pic:pic>
            </a:graphicData>
          </a:graphic>
        </wp:anchor>
      </w:drawing>
    </w:r>
    <w:r>
      <w:rPr>
        <w:noProof/>
        <w:lang w:eastAsia="lv-LV"/>
      </w:rPr>
      <w:drawing>
        <wp:anchor distT="0" distB="0" distL="114300" distR="114300" simplePos="0" relativeHeight="251658240" behindDoc="1" locked="0" layoutInCell="1" allowOverlap="1">
          <wp:simplePos x="0" y="0"/>
          <wp:positionH relativeFrom="column">
            <wp:posOffset>-19050</wp:posOffset>
          </wp:positionH>
          <wp:positionV relativeFrom="paragraph">
            <wp:posOffset>245745</wp:posOffset>
          </wp:positionV>
          <wp:extent cx="857250" cy="381000"/>
          <wp:effectExtent l="0" t="0" r="0" b="0"/>
          <wp:wrapThrough wrapText="bothSides">
            <wp:wrapPolygon>
              <wp:start x="0" y="0"/>
              <wp:lineTo x="0" y="20520"/>
              <wp:lineTo x="21120" y="20520"/>
              <wp:lineTo x="21120" y="0"/>
              <wp:lineTo x="0" y="0"/>
            </wp:wrapPolygon>
          </wp:wrapThrough>
          <wp:docPr id="13" name="Picture 13" descr="C:\Users\Austris\Desktop\ast-ultimate-assets-pack-for-letter\veidlap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9765264" name="Picture 3" descr="C:\Users\Austris\Desktop\ast-ultimate-assets-pack-for-letter\veidlapa-logo.png"/>
                  <pic:cNvPicPr>
                    <a:picLocks noChangeAspect="1" noChangeArrowheads="1"/>
                  </pic:cNvPicPr>
                </pic:nvPicPr>
                <pic:blipFill>
                  <a:blip xmlns:r="http://schemas.openxmlformats.org/officeDocument/2006/relationships" r:embed="rId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857250" cy="381000"/>
                  </a:xfrm>
                  <a:prstGeom prst="rect">
                    <a:avLst/>
                  </a:prstGeom>
                  <a:noFill/>
                  <a:ln>
                    <a:noFill/>
                  </a:ln>
                </pic:spPr>
              </pic:pic>
            </a:graphicData>
          </a:graphic>
        </wp:anchor>
      </w:drawing>
    </w:r>
  </w:p>
  <w:p w:rsidR="00122FA1" w14:paraId="1B2C4352" w14:textId="7777777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efaultTabStop w:val="720"/>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Setting w:name="overrideTableStyleFontSizeAndJustification" w:uri="http://schemas.microsoft.com/office/word" w:val="0"/>
  </w:compat>
  <w:rsids>
    <w:rsidRoot w:val="004A2789"/>
    <w:rsid w:val="000C1F49"/>
    <w:rsid w:val="000F7C06"/>
    <w:rsid w:val="00122FA1"/>
    <w:rsid w:val="00134B2B"/>
    <w:rsid w:val="001419F0"/>
    <w:rsid w:val="00186038"/>
    <w:rsid w:val="002853E5"/>
    <w:rsid w:val="002933B6"/>
    <w:rsid w:val="002949B2"/>
    <w:rsid w:val="00296246"/>
    <w:rsid w:val="002D6840"/>
    <w:rsid w:val="002E38C2"/>
    <w:rsid w:val="00347C5E"/>
    <w:rsid w:val="003F0D3D"/>
    <w:rsid w:val="003F1098"/>
    <w:rsid w:val="00402285"/>
    <w:rsid w:val="00456702"/>
    <w:rsid w:val="00491227"/>
    <w:rsid w:val="00496EC9"/>
    <w:rsid w:val="004A2789"/>
    <w:rsid w:val="004B5FB9"/>
    <w:rsid w:val="004D0B75"/>
    <w:rsid w:val="004E477B"/>
    <w:rsid w:val="005168A8"/>
    <w:rsid w:val="00593DB3"/>
    <w:rsid w:val="00661266"/>
    <w:rsid w:val="006F0730"/>
    <w:rsid w:val="00710625"/>
    <w:rsid w:val="0071701B"/>
    <w:rsid w:val="00772C36"/>
    <w:rsid w:val="00782787"/>
    <w:rsid w:val="007D1D37"/>
    <w:rsid w:val="0086748C"/>
    <w:rsid w:val="00895ADD"/>
    <w:rsid w:val="008E0403"/>
    <w:rsid w:val="008E418B"/>
    <w:rsid w:val="008F6270"/>
    <w:rsid w:val="009129E7"/>
    <w:rsid w:val="0093660A"/>
    <w:rsid w:val="00940CAD"/>
    <w:rsid w:val="00981EE7"/>
    <w:rsid w:val="009B708F"/>
    <w:rsid w:val="00A16205"/>
    <w:rsid w:val="00A27D87"/>
    <w:rsid w:val="00A41BEB"/>
    <w:rsid w:val="00A44AC9"/>
    <w:rsid w:val="00A90268"/>
    <w:rsid w:val="00AE0935"/>
    <w:rsid w:val="00B12680"/>
    <w:rsid w:val="00B478D0"/>
    <w:rsid w:val="00C4011F"/>
    <w:rsid w:val="00C63DF0"/>
    <w:rsid w:val="00C84412"/>
    <w:rsid w:val="00CB59A3"/>
    <w:rsid w:val="00CC1723"/>
    <w:rsid w:val="00CD00D9"/>
    <w:rsid w:val="00CD7CF0"/>
    <w:rsid w:val="00D01692"/>
    <w:rsid w:val="00D06331"/>
    <w:rsid w:val="00D413BB"/>
    <w:rsid w:val="00D52DE5"/>
    <w:rsid w:val="00EF05EA"/>
    <w:rsid w:val="00F30C1C"/>
    <w:rsid w:val="00F94C42"/>
    <w:rsid w:val="00FA14F5"/>
    <w:rsid w:val="00FF7FC7"/>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15:docId w15:val="{31BB3D80-2D36-4903-A8F7-03173D81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2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16205"/>
    <w:pPr>
      <w:tabs>
        <w:tab w:val="center" w:pos="4153"/>
        <w:tab w:val="right" w:pos="8306"/>
      </w:tabs>
      <w:spacing w:after="0" w:line="240" w:lineRule="auto"/>
    </w:pPr>
  </w:style>
  <w:style w:type="character" w:customStyle="1" w:styleId="HeaderChar">
    <w:name w:val="Header Char"/>
    <w:basedOn w:val="DefaultParagraphFont"/>
    <w:link w:val="Header"/>
    <w:uiPriority w:val="99"/>
    <w:rsid w:val="00A16205"/>
  </w:style>
  <w:style w:type="paragraph" w:styleId="Footer">
    <w:name w:val="footer"/>
    <w:basedOn w:val="Normal"/>
    <w:link w:val="FooterChar"/>
    <w:uiPriority w:val="99"/>
    <w:unhideWhenUsed/>
    <w:rsid w:val="00A16205"/>
    <w:pPr>
      <w:tabs>
        <w:tab w:val="center" w:pos="4153"/>
        <w:tab w:val="right" w:pos="8306"/>
      </w:tabs>
      <w:spacing w:after="0" w:line="240" w:lineRule="auto"/>
    </w:pPr>
  </w:style>
  <w:style w:type="character" w:customStyle="1" w:styleId="FooterChar">
    <w:name w:val="Footer Char"/>
    <w:basedOn w:val="DefaultParagraphFont"/>
    <w:link w:val="Footer"/>
    <w:uiPriority w:val="99"/>
    <w:rsid w:val="00A16205"/>
  </w:style>
  <w:style w:type="table" w:styleId="TableGrid">
    <w:name w:val="Table Grid"/>
    <w:basedOn w:val="TableNormal"/>
    <w:uiPriority w:val="39"/>
    <w:rsid w:val="005168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3.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footer" Target="footer1.xml" /></Relationships>
</file>

<file path=word/_rels/footer3.xml.rels>&#65279;<?xml version="1.0" encoding="utf-8" standalone="yes"?><Relationships xmlns="http://schemas.openxmlformats.org/package/2006/relationships"><Relationship Id="rId1" Type="http://schemas.openxmlformats.org/officeDocument/2006/relationships/image" Target="media/image3.jpeg" /></Relationships>
</file>

<file path=word/_rels/header3.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EB45849EF0276F42A6CE70F2ACFEAEBB" ma:contentTypeVersion="0" ma:contentTypeDescription="Izveidot jaunu dokumentu." ma:contentTypeScope="" ma:versionID="1a72dbca0b086828b1abafeacfa4b341">
  <xsd:schema xmlns:xsd="http://www.w3.org/2001/XMLSchema" xmlns:xs="http://www.w3.org/2001/XMLSchema" xmlns:p="http://schemas.microsoft.com/office/2006/metadata/properties" targetNamespace="http://schemas.microsoft.com/office/2006/metadata/properties" ma:root="true" ma:fieldsID="ef6bef76b1948cc14eb045bdecfa38a5">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2DEBC7-D56F-4823-A4C9-4B6CBCE04D8A}">
  <ds:schemaRefs>
    <ds:schemaRef ds:uri="http://schemas.microsoft.com/sharepoint/v3/contenttype/forms"/>
  </ds:schemaRefs>
</ds:datastoreItem>
</file>

<file path=customXml/itemProps2.xml><?xml version="1.0" encoding="utf-8"?>
<ds:datastoreItem xmlns:ds="http://schemas.openxmlformats.org/officeDocument/2006/customXml" ds:itemID="{FB5B92F3-969D-46A6-B521-F3301B5301BC}">
  <ds:schemaRefs>
    <ds:schemaRef ds:uri="http://www.w3.org/XML/1998/namespace"/>
    <ds:schemaRef ds:uri="http://schemas.microsoft.com/office/infopath/2007/PartnerControls"/>
    <ds:schemaRef ds:uri="http://purl.org/dc/term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08B5AE7-B5D3-4913-A0E7-1CAA2DB59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1489</Words>
  <Characters>849</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Izolde Marhele</cp:lastModifiedBy>
  <cp:revision>6</cp:revision>
  <dcterms:created xsi:type="dcterms:W3CDTF">2018-04-26T07:32:00Z</dcterms:created>
  <dcterms:modified xsi:type="dcterms:W3CDTF">2021-06-22T08:44:00Z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0x010100EB45849EF0276F42A6CE70F2ACFEAEBB</vt:lpwstr>
  </property>
  <property fmtid="{D5CDD505-2E9C-101B-9397-08002B2CF9AE}" pid="3" name="MSIP_Label_66cffd26-8a8e-4271-ae8c-0448cc98c6fa_ActionId">
    <vt:lpwstr>b3b75084-eb8d-4e19-8d1a-7352f666b8d7</vt:lpwstr>
  </property>
  <property fmtid="{D5CDD505-2E9C-101B-9397-08002B2CF9AE}" pid="4" name="MSIP_Label_66cffd26-8a8e-4271-ae8c-0448cc98c6fa_ContentBits">
    <vt:lpwstr>0</vt:lpwstr>
  </property>
  <property fmtid="{D5CDD505-2E9C-101B-9397-08002B2CF9AE}" pid="5" name="MSIP_Label_66cffd26-8a8e-4271-ae8c-0448cc98c6fa_Enabled">
    <vt:lpwstr>true</vt:lpwstr>
  </property>
  <property fmtid="{D5CDD505-2E9C-101B-9397-08002B2CF9AE}" pid="6" name="MSIP_Label_66cffd26-8a8e-4271-ae8c-0448cc98c6fa_Method">
    <vt:lpwstr>Standard</vt:lpwstr>
  </property>
  <property fmtid="{D5CDD505-2E9C-101B-9397-08002B2CF9AE}" pid="7" name="MSIP_Label_66cffd26-8a8e-4271-ae8c-0448cc98c6fa_Name">
    <vt:lpwstr>AST dokumenti</vt:lpwstr>
  </property>
  <property fmtid="{D5CDD505-2E9C-101B-9397-08002B2CF9AE}" pid="8" name="MSIP_Label_66cffd26-8a8e-4271-ae8c-0448cc98c6fa_SetDate">
    <vt:lpwstr>2021-06-22T06:29:04Z</vt:lpwstr>
  </property>
  <property fmtid="{D5CDD505-2E9C-101B-9397-08002B2CF9AE}" pid="9" name="MSIP_Label_66cffd26-8a8e-4271-ae8c-0448cc98c6fa_SiteId">
    <vt:lpwstr>c4c0dd7c-1dfb-4088-9303-96b608da35b3</vt:lpwstr>
  </property>
</Properties>
</file>