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23-TA-3264: Rīkojuma projekts (Apstiprināšana, iecelšana amatā, speciālās dienesta pakāpes piešķiršana)</w:t>
      </w:r>
    </w:p>
    <w:p w:rsidP="00000000" w:rsidRDefault="00000000" w:rsidR="00000000" w:rsidRPr="00000000" w:rsidDel="00000000">
      <w:pPr>
        <w:pStyle w:val="bold_paragraph"/>
        <w:contextualSpacing w:val="0"/>
        <w:spacing w:lineRule="auto" w:line="240"/>
        <w:pBdr/>
      </w:pPr>
      <w:r w:rsidR="00000000" w:rsidRPr="00000000" w:rsidDel="00000000">
        <w:rPr>
          <w:rStyle w:val="bold_paragraph"/>
          <w:rtl w:val="0"/>
        </w:rPr>
        <w:t xml:space="preserve"/>
      </w:r>
      <w:r w:rsidR="00000000" w:rsidRPr="00000000" w:rsidDel="00000000">
        <w:rPr>
          <w:rtl w:val="0"/>
        </w:rPr>
        <w:t xml:space="preserve">Par atļauju Artūram Zandersonam savienot amatus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TA saskaņojamie dokumenti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Rīkojuma projekts 1.0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Anotācija (ex-ante) 1.0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MK sēdes protokollēmuma projekts 1.0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Personas dzīves gaitas apraksts (CV) 1.0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sniedzējs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Korupcijas novēršanas un apkarošanas birojs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Atzinums iesniegts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19.12.2023.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Atzinuma sniegšanas termiņš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21.12.2023.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Saskaņošanas rezultāts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Saskaņots bez iebildumiem un priekšlikumiem</w:t>
      </w:r>
    </w:p>
    <w:p w:rsidP="00000000" w:rsidRDefault="00000000" w:rsidR="00000000" w:rsidRPr="00000000" w:rsidDel="00000000">
      <w:pPr>
        <w:pStyle w:val="title_paragraph"/>
        <w:contextualSpacing w:val="0"/>
        <w:spacing w:lineRule="auto" w:line="240"/>
        <w:pBdr/>
      </w:pPr>
      <w:r w:rsidR="00000000" w:rsidRPr="00000000" w:rsidDel="00000000">
        <w:rPr>
          <w:rStyle w:val="title_paragraph"/>
          <w:rtl w:val="0"/>
        </w:rPr>
        <w:t xml:space="preserve"/>
      </w:r>
      <w:r w:rsidR="00000000" w:rsidRPr="00000000" w:rsidDel="00000000">
        <w:rPr>
          <w:rStyle w:val="title_paragraph"/>
          <w:rtl w:val="0"/>
        </w:rPr>
        <w:t xml:space="preserve">Pieejamības statuss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>Vispārpieejams</w:t>
      </w:r>
    </w:p>
    <w:p w:rsidP="00000000" w:rsidRDefault="00000000" w:rsidR="00000000" w:rsidRPr="00000000" w:rsidDel="00000000">
      <w:pPr>
        <w:contextualSpacing w:val="0"/>
        <w:spacing w:lineRule="auto" w:line="240"/>
        <w:pBdr/>
      </w:pPr>
      <w:r w:rsidR="00000000" w:rsidRPr="00000000" w:rsidDel="00000000">
        <w:rPr>
          <w:rtl w:val="0"/>
        </w:rPr>
        <w:t xml:space="preserve"/>
      </w:r>
    </w:p>
    <w:tbl>
      <w:tblPr>
        <w:tblStyle w:val="DefaultTable"/>
        <w:bidiVisual w:val="0"/>
        <w:tblW w:w="9642.0" w:type="dxa"/>
        <w:tblInd w:w="0.0" w:type="dxa"/>
        <w:jc w:val="left"/>
        <w:tblBorders>
          <w:top w:color="auto" w:val="single" w:sz="5" w:space="0"/>
          <w:left w:color="auto" w:val="single" w:sz="5" w:space="0"/>
          <w:bottom w:color="auto" w:val="single" w:sz="5" w:space="0"/>
          <w:right w:color="auto" w:val="single" w:sz="5" w:space="0"/>
          <w:insideH w:color="auto" w:val="single" w:sz="5" w:space="0"/>
          <w:insideV w:color="auto" w:val="single" w:sz="5" w:space="0"/>
        </w:tblBorders>
        <w:tblLayout w:type="fixed"/>
        <w:tblLook w:val="0600"/>
      </w:tblPr>
      <w:tblGrid>
        <w:gridCol w:w="675"/>
        <w:gridCol w:w="4050"/>
        <w:gridCol w:w="6375"/>
        <w:gridCol w:w="1800"/>
        <w:tblGridChange w:id="0">
          <w:tblGrid>
            <w:gridCol w:w="675"/>
            <w:gridCol w:w="4050"/>
            <w:gridCol w:w="6375"/>
            <w:gridCol w:w="1800"/>
          </w:tblGrid>
        </w:tblGridChange>
      </w:tblGrid>
      <w:tr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Nr.p.k.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Projekta redakcija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Iebildums / Priekšlikums</w:t>
            </w:r>
          </w:p>
        </w:tc>
        <w:tc>
          <w:tcPr>
            <w:shd w:fill="ffffff"/>
            <w:vAlign w:val="center"/>
            <w:noWrap w:val="true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P="00000000" w:rsidRDefault="00000000" w:rsidR="00000000" w:rsidRPr="00000000" w:rsidDel="00000000">
            <w:pPr>
              <w:contextualSpacing w:val="0"/>
              <w:jc w:val="center"/>
              <w:spacing w:lineRule="auto" w:line="240"/>
              <w:pBdr/>
              <w:rPr>
                <w:b w:val="1"/>
                <w:rtl w:val="0"/>
              </w:rPr>
            </w:pPr>
            <w:r w:rsidR="00000000" w:rsidRPr="00000000" w:rsidDel="00000000">
              <w:rPr>
                <w:b w:val="1"/>
                <w:rtl w:val="0"/>
              </w:rPr>
              <w:t xml:space="preserve"/>
            </w:r>
            <w:r w:rsidR="00000000" w:rsidRPr="00000000" w:rsidDel="00000000">
              <w:rPr>
                <w:b w:val="1"/>
                <w:rtl w:val="0"/>
              </w:rPr>
              <w:t xml:space="preserve">Autors</w:t>
            </w:r>
          </w:p>
        </w:tc>
      </w:tr>
    </w:tbl>
    <w:sectPr>
      <w:headerReference r:id="rId7" w:type="default"/>
      <w:headerReference r:id="rId8" w:type="first"/>
      <w:footerReference r:id="rId2" w:type="default"/>
      <w:footerReference r:id="rId3" w:type="first"/>
      <w:titlePg w:val="true"/>
      <w:pgSz w:w="11908" w:h="16833" w:orient="portrait"/>
      <w:pgMar w:top="1133" w:bottom="1133" w:left="1133" w:right="113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right"/>
    </w:pPr>
    <w:r w:rsidR="00000000" w:rsidRPr="00000000" w:rsidDel="00000000">
      <w:rPr>
        <w:sz w:val="24"/>
        <w:szCs w:val="24"/>
      </w:rPr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23-TA-3264</w:t>
    </w:r>
    <w:r>
      <w:br/>
    </w:r>
    <w:r w:rsidR="00000000" w:rsidRPr="00000000" w:rsidDel="00000000">
      <w:rPr>
        <w:rtl w:val="0"/>
      </w:rPr>
      <w:t xml:space="preserve">Izdrukāts 19.12.2023. 11.46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pStyle w:val="header"/>
      <w:contextualSpacing w:val="0"/>
      <w:spacing w:lineRule="auto" w:line="240"/>
      <w:pBdr/>
    </w:pPr>
    <w:r w:rsidR="00000000" w:rsidRPr="00000000" w:rsidDel="00000000">
      <w:rPr>
        <w:rStyle w:val="header"/>
        <w:rtl w:val="0"/>
      </w:rPr>
      <w:t xml:space="preserve"/>
    </w:r>
    <w:r w:rsidR="00000000" w:rsidRPr="00000000" w:rsidDel="00000000">
      <w:rPr>
        <w:rtl w:val="0"/>
      </w:rPr>
      <w:t xml:space="preserve">Atzinumi 23-TA-3264</w:t>
    </w:r>
    <w:r>
      <w:br/>
    </w:r>
    <w:r w:rsidR="00000000" w:rsidRPr="00000000" w:rsidDel="00000000">
      <w:rPr>
        <w:rtl w:val="0"/>
      </w:rPr>
      <w:t xml:space="preserve">Izdrukāts 19.12.2023. 11.46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Times New Roman" w:hAnsi="Times New Roman" w:eastAsia="Times New Roman" w:ascii="Times New Roman"/>
        <w:b w:val="0"/>
        <w:i w:val="0"/>
        <w:caps w:val="0"/>
        <w:smallCaps w:val="0"/>
        <w:strike w:val="0"/>
        <w:color w:val="333333"/>
        <w:sz w:val="24"/>
        <w:u w:val="none"/>
        <w:vertAlign w:val="baseline"/>
        <w:lang w:val="lv-LV"/>
      </w:rPr>
    </w:rPrDefault>
    <w:pPrDefault>
      <w:pPr>
        <w:keepNext w:val="0"/>
        <w:keepLines w:val="0"/>
        <w:widowControl w:val="1"/>
        <w:spacing w:lineRule="auto" w:before="0" w:after="0" w:line="24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52.0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paragraph" w:type="paragraph">
    <w:name w:val="paragraph"/>
    <w:basedOn w:val="Normal"/>
    <w:next w:val="Normal"/>
    <w:pPr>
      <w:keepNext w:val="0"/>
      <w:keepLines w:val="0"/>
      <w:widowControl w:val="1"/>
      <w:spacing w:lineRule="auto" w:line="240"/>
      <w:contextualSpacing w:val="1"/>
    </w:pPr>
    <w:rPr/>
  </w:style>
  <w:style w:styleId="title_paragraph" w:type="paragraph">
    <w:name w:val="title_paragraph"/>
    <w:basedOn w:val="Normal"/>
    <w:next w:val="Normal"/>
    <w:pPr>
      <w:keepNext w:val="0"/>
      <w:keepLines w:val="0"/>
      <w:widowControl w:val="1"/>
      <w:spacing w:lineRule="auto" w:before="280"/>
      <w:contextualSpacing w:val="1"/>
    </w:pPr>
    <w:rPr>
      <w:b w:val="1"/>
      <w:sz w:val="24"/>
    </w:rPr>
  </w:style>
  <w:style w:styleId="header" w:type="paragraph">
    <w:name w:val="header"/>
    <w:basedOn w:val="Normal"/>
    <w:next w:val="Normal"/>
    <w:pPr>
      <w:keepNext w:val="0"/>
      <w:keepLines w:val="0"/>
      <w:widowControl w:val="1"/>
      <w:spacing w:lineRule="auto" w:after="280" w:line="240"/>
      <w:contextualSpacing w:val="1"/>
      <w:jc w:val="right"/>
    </w:pPr>
    <w:rPr>
      <w:sz w:val="24"/>
    </w:rPr>
  </w:style>
  <w:style w:styleId="bold_paragraph" w:type="paragraph">
    <w:name w:val="bold_paragraph"/>
    <w:basedOn w:val="Normal"/>
    <w:next w:val="Normal"/>
    <w:pPr>
      <w:keepNext w:val="0"/>
      <w:keepLines w:val="0"/>
      <w:widowControl w:val="1"/>
      <w:spacing w:lineRule="auto" w:line="240"/>
      <w:contextualSpacing w:val="1"/>
      <w:jc w:val="left"/>
    </w:pPr>
    <w:rPr>
      <w:rFonts w:cs="Times New Roman" w:hAnsi="Times New Roman" w:eastAsia="Times New Roman" w:ascii="Times New Roman"/>
      <w:b w:val="1"/>
      <w:sz w:val="24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footer2.xml" Type="http://schemas.openxmlformats.org/officeDocument/2006/relationships/footer" Id="rId3"/><Relationship Target="numbering.xml" Type="http://schemas.openxmlformats.org/officeDocument/2006/relationships/numbering" Id="rId4"/><Relationship Target="settings.xml" Type="http://schemas.openxmlformats.org/officeDocument/2006/relationships/settings" Id="rId5"/><Relationship Target="styles.xml" Type="http://schemas.openxmlformats.org/officeDocument/2006/relationships/styles" Id="rId6"/><Relationship Target="header1.xml" Type="http://schemas.openxmlformats.org/officeDocument/2006/relationships/header" Id="rId7"/><Relationship Target="header2.xml" Type="http://schemas.openxmlformats.org/officeDocument/2006/relationships/header" Id="rId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Atzinumi_23-TA-3264.docx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