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policiju"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skaidrotā var saprast, ka pašvaldībai paredzamas tiesības deleģēt atsevišķus uzdevumus, nevis visu kompetenci kopumā, taču projekta likuma 19.panta pirmās daļas redakcijas atsaucē saiklis "un" liecina, ka tiesības ir deleģēt visu atsaucē minēto kompetenci (pretējā gadījumā būtu saiklis "vai"). Ievērojot minēto, lūdzam saskaņot anotācijas skaidrojumu ar likumā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likums "Par policiju" (turpmāk- POL) un šis projekts neparedz kādam deleģēt POL 19.panta otrās daļas 5.punktā noteikto pašvaldības policijas pienākumu </w:t>
            </w:r>
            <w:r w:rsidR="00000000" w:rsidRPr="00000000" w:rsidDel="00000000">
              <w:rPr>
                <w:b w:val="1"/>
                <w:rtl w:val="0"/>
              </w:rPr>
              <w:t xml:space="preserve">atbalstīt Valsts policiju un Valsts drošības dienestu sabiedrības drošības garantēšanā un noziedzības apkarošanā.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un anotācijā skaidrot, vai citai pašvaldībai nedeleģējamā pienākuma izpilde būs jānodrošina pašai ar saviem policijas pienākumiem atvēlētajiem resursiem vai šo pienākumu vienkārši neveiks (ja pēdējais, tad tas nosakāms skaidrāk). Vienlaikus, mūsuprāt, ir precizējams, </w:t>
            </w:r>
            <w:r w:rsidR="00000000" w:rsidRPr="00000000" w:rsidDel="00000000">
              <w:rPr>
                <w:b w:val="1"/>
                <w:rtl w:val="0"/>
              </w:rPr>
              <w:t xml:space="preserve">kura pašvaldības policijas pienākuma ietvaros tiek veiktas POL 19.panta ceturtajā daļā noteiktās darbības</w:t>
            </w:r>
            <w:r w:rsidR="00000000" w:rsidRPr="00000000" w:rsidDel="00000000">
              <w:rPr>
                <w:rtl w:val="0"/>
              </w:rPr>
              <w:t xml:space="preserve"> vai iespējams tas ir atsevišķs pienākums, kuru arī nedeleģē.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pašvaldība, kurai būs deleģēti pašvaldības policijas pamatpienākumi, </w:t>
            </w:r>
            <w:r w:rsidR="00000000" w:rsidRPr="00000000" w:rsidDel="00000000">
              <w:rPr>
                <w:b w:val="1"/>
                <w:rtl w:val="0"/>
              </w:rPr>
              <w:t xml:space="preserve">nebūs tiesīga </w:t>
            </w:r>
            <w:r w:rsidR="00000000" w:rsidRPr="00000000" w:rsidDel="00000000">
              <w:rPr>
                <w:rtl w:val="0"/>
              </w:rPr>
              <w:t xml:space="preserve">nodrošināt atbalstu Valsts policijai un Valsts drošības dienestam sabiedrības drošības garantēšanā un noziedzības apkarošanā vai citu nedeleģētu kompetenci, kas izriet no citiem normatīvajiem aktiem un neietilpst deleģējamajā apjomā, </w:t>
            </w:r>
            <w:r w:rsidR="00000000" w:rsidRPr="00000000" w:rsidDel="00000000">
              <w:rPr>
                <w:b w:val="1"/>
                <w:rtl w:val="0"/>
              </w:rPr>
              <w:t xml:space="preserve">tajā administratīvajā teritorijā</w:t>
            </w:r>
            <w:r w:rsidR="00000000" w:rsidRPr="00000000" w:rsidDel="00000000">
              <w:rPr>
                <w:rtl w:val="0"/>
              </w:rPr>
              <w:t xml:space="preserve">, kuras pašvaldība būs deleģējusi pašvaldības policijas pamatpienākumus.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skar sabiedrību kopumā, jo pastāvīga pašvaldības policija veicinās labvēlīgu vidi dzīvošanai un saimnieciskajai darbībai attiecīgajā administratīvajā teritorijā (it īpaši tur, kur pašvaldības policijas nebija). Minētā norma skar arī pašvaldības policijas darbiniekus, kuru nodarbinātības raksturs var tikt pārskatīts, ņemot vērā pašvaldības uzdevumu izpildes efektivitātes rādītājus un pieejamo finansējumu uzdevuma izpildei vai potenciālos policijas darbiniekus, kuriem būs iespējas uz nodarbinātību (jaunas darbavietas). Ievērojot minēto, lūdzam aizpildīt anotācijas 2.sadaļu, norādot minētās un iespējams arī citas sabiedrības mērķgrupas, kuras tieši vai netieši regulējums skars.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regulējuma izpildītājas būs pašvaldības un kā minēts anotācijas 1.sadaļā dažām pašvaldībām, kurās līdz šim nebija izveidota pašvaldības policija tā būs jauna pastāvīga kompetence, kurai jānodrošina atbilstošs finansējums, resursi, institūcijas izveidi, darbības nodrošināšanas procedūras un darbības uzraudzību. Tāpēc lūdzam aizpildīt šo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pirmās daļas redakcijas sākumā pievienot daļas apzīmējumu (1) un redakcijas beigās aiz pēdiņām likt semikolu.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redakcijas atsaucē minētie ir "pienākumi" nevis "uzdevumi" un regulējums būtu savstarpēji saskaņojams.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w:t>
    </w:r>
    <w:r>
      <w:br/>
    </w:r>
    <w:r w:rsidR="00000000" w:rsidRPr="00000000" w:rsidDel="00000000">
      <w:rPr>
        <w:rtl w:val="0"/>
      </w:rPr>
      <w:t xml:space="preserve">Izdrukāts 28.03.2023. 20.56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w:t>
    </w:r>
    <w:r>
      <w:br/>
    </w:r>
    <w:r w:rsidR="00000000" w:rsidRPr="00000000" w:rsidDel="00000000">
      <w:rPr>
        <w:rtl w:val="0"/>
      </w:rPr>
      <w:t xml:space="preserve">Izdrukāts 28.03.2023. 20.56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Atzinumi_23-TA-184.docx</dc:title>
</cp:coreProperties>
</file>

<file path=docProps/custom.xml><?xml version="1.0" encoding="utf-8"?>
<Properties xmlns="http://schemas.openxmlformats.org/officeDocument/2006/custom-properties" xmlns:vt="http://schemas.openxmlformats.org/officeDocument/2006/docPropsVTypes"/>
</file>