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818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izglītojamais atbilstoši sasniegtajiem mācību rezultātiem vispārējās vidējās izglītības mācību priekšmeta kursa (pamatkursa, padziļinātā kursa, specializētā kursa) vai jebkura profesionālā kompetenču moduļa, profesionālā mācību priekšmeta vai mūžizglītības kompetenču moduļa starpvērtējumā vai, ja mācību priekšmets vai modulis ir noslēdzies, galīgajā vērtējumā ir saņēmis ne vairāk kā vienu nepietiekamu vērtējumu vai apzīmējumu “nav vērtējuma” saskaņā ar valsts izglītības standartos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"starpvērtējums" nav noteikts nevienā normatīvajā dokumentā, līdz ar to tas ir pretrunā ar normatīvo regulējumu par izglītojamo mācību sasniegumu vērtēšanu, un nedrīkst būt kā kritērijs stipendijas piešķiršanai. Pēc būtības starpvērtējumam ir informatīvs raksturs, kuram nav nekādas ietekmes uz sasniedzamo rezultātu tēmas, kursa, moduļa noslēgumā. Stipendija jāpiešķir, ņemot vērā semestra, gada un galīgos 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izglītojamais neattaisnoti kavējis ne vairāk kā astoņas stundas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 Nav pieņemami, ka izglītojamā kavējumi tiek ņemti vērā divas reizes: gan piešķirot stipendijas apmēru periodam, gan pārskatot ikmēneša stipendiju. Tas nozīmē, ka izglītojamā rīcība tiek sodīta divas reizes (skatoties mēnešu griezumā 7 mēnešu periodā, tas ir, mēnesī kurā kavējis un nākamajā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izglītojamais kavē 9 stundas  un mācās uz 9 ballēm, tad divu dienu kavējums var demotivēt izglītojamo - kāpēc censties, ja stipendija tāpat nebūs? Sekas - sekmju pazemināšanās.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motivējoši izglītojamajam. Katrs kļūdās un par kļūdām ir jāmaksā, bet vai tik nežēlīgi.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nosakot stipendijas apmēru nākamajam periodam neņemt vērā kavējumus. Kavējumus ņemt vērā pārskatot ikmēneša stipendiju.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izglītojamais atbilstoši sasniegtajiem mācību rezultātiem vispārējās vidējās izglītības mācību priekšmeta kursa (pamatkursa, padziļinātā kursa, specializētā kursa) vai jebkura profesionālā kompetenču moduļa, profesionālā mācību priekšmeta vai mūžizglītības kompetenču moduļa starpvērtējumā vai, ja mācību priekšmets vai modulis ir noslēdzies, galīgajā vērtējumā ir saņēmis pietiekamu vērtējumu saskaņā ar valsts izglītības standartos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"starpvērtējums" nav noteikts nevienā normatīvajā dokumentā, līdz ar to tas ir pretrunā ar normatīvo regulējumu par izglītojamo mācību sasniegumu vērtēšanu, un nedrīkst būt kā kritērijs stipendijas piešķiršanai. Pēc būtības starpvērtējumam ir informatīvs raksturs, kuram nav nekādas ietekmes uz sasniedzamo rezultātu tēmas, kursa, moduļa noslēgumā. Stipendija jāpiešķir, ņemot vērā semestra, gada un galīgos 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no šī normatīvā regulējuma šādā redakcijā izriet, ka komisijas priekšsēdētājs var neņemt vērā komisijas locekļu viedokli un vienpersoniski pieņemt lēmumu par stipendijas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Pamatojoties uz stipendiju piešķiršanas komisijas lēmumu, komisijas priekšsēdētājs izdod normatīvo aktu ar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27.03.2025.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27.03.2025.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Atzinumi_25-TA-342.docx</dc:title>
</cp:coreProperties>
</file>

<file path=docProps/custom.xml><?xml version="1.0" encoding="utf-8"?>
<Properties xmlns="http://schemas.openxmlformats.org/officeDocument/2006/custom-properties" xmlns:vt="http://schemas.openxmlformats.org/officeDocument/2006/docPropsVTypes"/>
</file>