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Piesārņojošo darbību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21. Atteikums atļaujas izsniegšanai, C reģistrācijai vai grozījumu veikšanai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izvērtēt iespēju neizsniegt atļauju piesārņojošas darbības uzsākšanai, ja komersantam ir neizpildītas nodokļu saistības likuma "Par nodokļiem un nodevām" 18.panta pirmās daļas 8.punkta izpratnē.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Sanita Zviedre-Koņuševska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20.06.2024.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20.06.2024.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