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F128E" w:rsidP="00345163" w:rsidRDefault="004F128E" w14:paraId="485C5E62" w14:textId="1433B7FB">
      <w:r w:rsidRPr="00296543">
        <w:t xml:space="preserve">Uz </w:t>
      </w:r>
      <w:r w:rsidR="004E761E">
        <w:t>05.11</w:t>
      </w:r>
      <w:r w:rsidRPr="00296543" w:rsidR="00AA0756">
        <w:t>.20</w:t>
      </w:r>
      <w:r w:rsidRPr="00296543" w:rsidR="000E033D">
        <w:t>20</w:t>
      </w:r>
      <w:r w:rsidRPr="00296543" w:rsidR="00AA0756">
        <w:t xml:space="preserve">. </w:t>
      </w:r>
      <w:r w:rsidRPr="00296543" w:rsidR="00AD114A">
        <w:t>VSS prot. Nr. </w:t>
      </w:r>
      <w:r w:rsidR="004E761E">
        <w:t>44</w:t>
      </w:r>
      <w:r w:rsidRPr="00296543" w:rsidR="00AD114A">
        <w:t xml:space="preserve"> </w:t>
      </w:r>
      <w:r w:rsidR="00C63790">
        <w:t>11</w:t>
      </w:r>
      <w:r w:rsidRPr="00296543" w:rsidR="00AD114A">
        <w:t>. § (VSS-</w:t>
      </w:r>
      <w:r w:rsidR="005D3F13">
        <w:t>942</w:t>
      </w:r>
      <w:r w:rsidRPr="00296543" w:rsidR="00AD114A">
        <w:t>)</w:t>
      </w:r>
    </w:p>
    <w:p w:rsidRPr="00296543" w:rsidR="000542C3" w:rsidP="00345163" w:rsidRDefault="000542C3" w14:paraId="611FAD82" w14:textId="77777777"/>
    <w:p w:rsidR="004F128E" w:rsidP="00345163" w:rsidRDefault="00334B2B" w14:paraId="2DEBB978" w14:textId="639E0957">
      <w:pPr>
        <w:jc w:val="right"/>
        <w:rPr>
          <w:b/>
        </w:rPr>
      </w:pPr>
      <w:r>
        <w:rPr>
          <w:b/>
        </w:rPr>
        <w:t xml:space="preserve">Satiksmes </w:t>
      </w:r>
      <w:r w:rsidRPr="00296543" w:rsidR="004F128E">
        <w:rPr>
          <w:b/>
        </w:rPr>
        <w:t>ministrijai</w:t>
      </w:r>
    </w:p>
    <w:p w:rsidRPr="00296543" w:rsidR="000542C3" w:rsidP="00345163" w:rsidRDefault="000542C3" w14:paraId="45E0AEB1" w14:textId="77777777">
      <w:pPr>
        <w:jc w:val="right"/>
        <w:rPr>
          <w:b/>
        </w:rPr>
      </w:pPr>
    </w:p>
    <w:bookmarkStart w:name="OLE_LINK12" w:id="0"/>
    <w:bookmarkStart w:name="OLE_LINK11" w:id="1"/>
    <w:bookmarkStart w:name="OLE_LINK1" w:id="2"/>
    <w:bookmarkStart w:name="OLE_LINK2" w:id="3"/>
    <w:bookmarkStart w:name="OLE_LINK3" w:id="4"/>
    <w:bookmarkStart w:name="OLE_LINK4" w:id="5"/>
    <w:bookmarkStart w:name="OLE_LINK5" w:id="6"/>
    <w:bookmarkStart w:name="OLE_LINK6" w:id="7"/>
    <w:bookmarkStart w:name="OLE_LINK7" w:id="8"/>
    <w:bookmarkStart w:name="OLE_LINK8" w:id="9"/>
    <w:bookmarkStart w:name="OLE_LINK9" w:id="10"/>
    <w:bookmarkStart w:name="OLE_LINK10" w:id="11"/>
    <w:bookmarkStart w:name="OLE_LINK13" w:id="12"/>
    <w:bookmarkStart w:name="OLE_LINK14" w:id="13"/>
    <w:bookmarkStart w:name="OLE_LINK15" w:id="14"/>
    <w:bookmarkStart w:name="OLE_LINK16" w:id="15"/>
    <w:bookmarkStart w:name="OLE_LINK17" w:id="16"/>
    <w:bookmarkStart w:name="OLE_LINK18" w:id="17"/>
    <w:bookmarkStart w:name="OLE_LINK29" w:id="18"/>
    <w:bookmarkStart w:name="OLE_LINK19" w:id="19"/>
    <w:bookmarkStart w:name="OLE_LINK20" w:id="20"/>
    <w:bookmarkStart w:name="OLE_LINK21" w:id="21"/>
    <w:bookmarkStart w:name="OLE_LINK22" w:id="22"/>
    <w:bookmarkStart w:name="OLE_LINK23" w:id="23"/>
    <w:bookmarkStart w:name="OLE_LINK24" w:id="24"/>
    <w:bookmarkStart w:name="OLE_LINK25" w:id="25"/>
    <w:bookmarkStart w:name="OLE_LINK26" w:id="26"/>
    <w:bookmarkStart w:name="OLE_LINK27" w:id="27"/>
    <w:bookmarkStart w:name="OLE_LINK28" w:id="28"/>
    <w:bookmarkStart w:name="OLE_LINK32" w:id="29"/>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rsidRPr="00296543" w:rsidR="00CC18AD" w:rsidP="00345163" w:rsidRDefault="001B0C40" w14:paraId="0567D3E7" w14:textId="651FEAC4">
      <w:pPr>
        <w:pStyle w:val="NormalWeb"/>
        <w:spacing w:before="0" w:after="0"/>
        <w:ind w:right="4549"/>
        <w:jc w:val="both"/>
      </w:pPr>
      <w:sdt>
        <w:sdtPr>
          <w:rPr>
            <w:rFonts w:eastAsia="Calibri"/>
            <w:i/>
            <w:szCs w:val="22"/>
            <w:lang w:eastAsia="en-US"/>
          </w:rPr>
          <w:alias w:val="Virsraksts"/>
          <w:tag w:val=""/>
          <w:id w:val="1761718234"/>
          <w:placeholder>
            <w:docPart w:val="2A7A9FEF08E04104BD91437D2D9FF9B5"/>
          </w:placeholder>
          <w:dataBinding w:prefixMappings="xmlns:ns0='http://purl.org/dc/elements/1.1/' xmlns:ns1='http://schemas.openxmlformats.org/package/2006/metadata/core-properties' " w:xpath="/ns1:coreProperties[1]/ns0:title[1]" w:storeItemID="{6C3C8BC8-F283-45AE-878A-BAB7291924A1}"/>
          <w:text/>
        </w:sdtPr>
        <w:sdtEndPr/>
        <w:sdtContent>
          <w:bookmarkStart w:name="_Hlk501362414" w:id="30"/>
          <w:r w:rsidRPr="00334B2B" w:rsidR="00334B2B">
            <w:rPr>
              <w:rFonts w:eastAsia="Calibri"/>
              <w:i/>
              <w:szCs w:val="22"/>
              <w:lang w:eastAsia="en-US"/>
            </w:rPr>
            <w:t>Par Ministru kabineta noteikumu projektu "Par transportlīdzekļa vadīšanu apreibinošu vielu ietekmē sodītas personas uzvedības korekcijas programmas noteikumi"</w:t>
          </w:r>
        </w:sdtContent>
      </w:sdt>
      <w:bookmarkEnd w:id="30"/>
    </w:p>
    <w:p w:rsidRPr="00296543" w:rsidR="001A1D90" w:rsidP="00345163" w:rsidRDefault="001A1D90" w14:paraId="517B26AD" w14:textId="77777777">
      <w:pPr>
        <w:pStyle w:val="NormalWeb"/>
        <w:spacing w:before="0" w:after="0"/>
        <w:ind w:firstLine="720"/>
        <w:jc w:val="both"/>
      </w:pPr>
    </w:p>
    <w:p w:rsidR="00B43172" w:rsidP="00345163" w:rsidRDefault="00CC18AD" w14:paraId="7A06FE91" w14:textId="19C2AAF8">
      <w:pPr>
        <w:pStyle w:val="NormalWeb"/>
        <w:spacing w:before="0" w:after="0"/>
        <w:ind w:firstLine="720"/>
        <w:jc w:val="both"/>
      </w:pPr>
      <w:r w:rsidRPr="00296543">
        <w:t xml:space="preserve">Tieslietu ministrija ir izskatījusi </w:t>
      </w:r>
      <w:r w:rsidR="00BA5074">
        <w:t xml:space="preserve">Satiksmes </w:t>
      </w:r>
      <w:r w:rsidRPr="00296543">
        <w:t>ministrijas sagatavoto Ministru kabineta noteikumu projektu "</w:t>
      </w:r>
      <w:r w:rsidRPr="00BA5074" w:rsidR="00BA5074">
        <w:t>Par transportlīdzekļa vadīšanu apreibinošu vielu ietekmē sodītas personas uzvedības korekcijas programmas noteikumi</w:t>
      </w:r>
      <w:r w:rsidRPr="00296543">
        <w:t>"</w:t>
      </w:r>
      <w:r w:rsidR="00533E1C">
        <w:t xml:space="preserve"> </w:t>
      </w:r>
      <w:r w:rsidRPr="00296543">
        <w:t>(turpmāk</w:t>
      </w:r>
      <w:r w:rsidRPr="00296543" w:rsidR="00C22D4E">
        <w:t> </w:t>
      </w:r>
      <w:r w:rsidRPr="00296543">
        <w:t>– projekts) un atbalsta tā tālāku virzību</w:t>
      </w:r>
      <w:r w:rsidR="0097017C">
        <w:t>, izsakot šādus iebildumus:</w:t>
      </w:r>
    </w:p>
    <w:p w:rsidR="002E0D16" w:rsidP="00345163" w:rsidRDefault="0048667A" w14:paraId="7F1A7B74" w14:textId="50AB794D">
      <w:pPr>
        <w:pStyle w:val="NormalWeb"/>
        <w:spacing w:before="0" w:after="0"/>
        <w:ind w:firstLine="720"/>
        <w:jc w:val="both"/>
      </w:pPr>
      <w:r>
        <w:t>1. </w:t>
      </w:r>
      <w:r w:rsidR="00553A2C">
        <w:t>Ceļu satiksmes likuma 22. panta pirmās daļas 3.</w:t>
      </w:r>
      <w:r w:rsidRPr="00553A2C" w:rsidR="00553A2C">
        <w:rPr>
          <w:vertAlign w:val="superscript"/>
        </w:rPr>
        <w:t>1</w:t>
      </w:r>
      <w:r w:rsidR="0021017C">
        <w:t> </w:t>
      </w:r>
      <w:r w:rsidR="00553A2C">
        <w:t>punktā ir</w:t>
      </w:r>
      <w:r w:rsidR="00C53B34">
        <w:t xml:space="preserve"> paredzēts</w:t>
      </w:r>
      <w:r w:rsidR="00821EEC">
        <w:t>: "</w:t>
      </w:r>
      <w:r w:rsidRPr="0053389E" w:rsidR="0053389E">
        <w:t>Transportlīdzekļa vadītājs, kurš sodīts par transportlīdzekļa vadīšanu alkohola reibumā vai narkotisko vai citu apreibinošo vielu ietekmē un kuram pirmstermiņa veselības pārbaudē nekonstatē alkohola, narkotisko vai psihotropo vielu pārmērīgu, kaitējošu lietošanu vai atkarību, transportlīdzekļu vadīšanas tiesības var atgūt tikai pēc dalības uzvedības korekcijas programmā. Uzvedības korekcijas programmas organizēšanas, norises un apmaksas kārtību nosaka Ministru kabinets</w:t>
      </w:r>
      <w:r w:rsidR="00961786">
        <w:t>."</w:t>
      </w:r>
      <w:r w:rsidR="00F777C9">
        <w:t xml:space="preserve"> Šajā punktā ir ietverts pilnvarojums Ministru kabinetam</w:t>
      </w:r>
      <w:r w:rsidR="00326D74">
        <w:t xml:space="preserve"> izstrādāt regulējumu trīs jautājumos: 1) uzvedības korekcijas programmas organizēšana, 2) uzvedības korekcijas programmas norises kārtība un 2) šīs programmas apmaksas kārtība.</w:t>
      </w:r>
    </w:p>
    <w:p w:rsidR="00D36D2D" w:rsidP="00345163" w:rsidRDefault="00D36D2D" w14:paraId="774B0A43" w14:textId="1191645A">
      <w:pPr>
        <w:pStyle w:val="NormalWeb"/>
        <w:spacing w:before="0" w:after="0"/>
        <w:ind w:firstLine="720"/>
        <w:jc w:val="both"/>
      </w:pPr>
      <w:r>
        <w:t xml:space="preserve">Latvijas Republikas </w:t>
      </w:r>
      <w:r w:rsidRPr="00D36D2D">
        <w:t>Satversmes 64.</w:t>
      </w:r>
      <w:r>
        <w:t> </w:t>
      </w:r>
      <w:r w:rsidRPr="00D36D2D">
        <w:t xml:space="preserve">panta tvērums noteic pilnvarojuma īstenošanas robežas, kuras izpildvarai ir jāievēro, lai tās izdotie normatīvie tiesību akti nebūtu atzīstami </w:t>
      </w:r>
      <w:proofErr w:type="spellStart"/>
      <w:r w:rsidRPr="00E33AC0">
        <w:rPr>
          <w:i/>
          <w:iCs/>
        </w:rPr>
        <w:t>ultra</w:t>
      </w:r>
      <w:proofErr w:type="spellEnd"/>
      <w:r w:rsidRPr="00E33AC0">
        <w:rPr>
          <w:i/>
          <w:iCs/>
        </w:rPr>
        <w:t xml:space="preserve"> </w:t>
      </w:r>
      <w:proofErr w:type="spellStart"/>
      <w:r w:rsidRPr="00E33AC0">
        <w:rPr>
          <w:i/>
          <w:iCs/>
        </w:rPr>
        <w:t>vires</w:t>
      </w:r>
      <w:proofErr w:type="spellEnd"/>
      <w:r w:rsidRPr="00D36D2D">
        <w:t>. Tas ietver sevī</w:t>
      </w:r>
      <w:r w:rsidR="008E55AB">
        <w:t xml:space="preserve"> </w:t>
      </w:r>
      <w:r w:rsidRPr="00D36D2D">
        <w:t>arī pilnvarojuma iekšējās robežas ievērošanu</w:t>
      </w:r>
      <w:r w:rsidR="008E55AB">
        <w:t xml:space="preserve"> – </w:t>
      </w:r>
      <w:r w:rsidRPr="00D36D2D">
        <w:t>to, ka pilnvarojums ir izpildīts tikai tad, ja tas īstenots pienācīgi un pilnā apjomā.</w:t>
      </w:r>
      <w:r w:rsidR="008E55AB">
        <w:t xml:space="preserve"> I</w:t>
      </w:r>
      <w:r w:rsidRPr="00D36D2D">
        <w:t>zpildvaras rīcībai jābūt tiesiskai, racionālai, savlaicīgai, kā arī jāatbilst likumdevēja gribai un izvirzītajiem kritērijiem.</w:t>
      </w:r>
      <w:r w:rsidR="008E55AB">
        <w:t xml:space="preserve"> </w:t>
      </w:r>
      <w:r w:rsidRPr="00D36D2D">
        <w:t>Likumdevēja piešķirtajam pilnvarojumam jābūt izpildītam tādā apjomā, lai radītais likuma īstenošanas mehānisms būtu efektīvs un pilnībā nodrošinātu likumdevēja noteiktā mērķa sasniegšanu. Turklāt tikai tāds tiesiskais regulējums, kas sasniedz tā mērķi, var tikt atzīts par efektīvu un atbilstošu tiesiskas valsts principam</w:t>
      </w:r>
      <w:r w:rsidR="002E0D16">
        <w:t xml:space="preserve"> (</w:t>
      </w:r>
      <w:r w:rsidRPr="002E0D16" w:rsidR="002E0D16">
        <w:rPr>
          <w:i/>
          <w:iCs/>
          <w:color w:val="000000"/>
          <w:shd w:val="clear" w:color="auto" w:fill="FFFFFF"/>
          <w:lang w:eastAsia="en-GB"/>
        </w:rPr>
        <w:t>Satversmes tiesas 2013.</w:t>
      </w:r>
      <w:r w:rsidR="00C32950">
        <w:rPr>
          <w:i/>
          <w:iCs/>
          <w:color w:val="000000"/>
          <w:shd w:val="clear" w:color="auto" w:fill="FFFFFF"/>
          <w:lang w:eastAsia="en-GB"/>
        </w:rPr>
        <w:t> </w:t>
      </w:r>
      <w:r w:rsidRPr="002E0D16" w:rsidR="002E0D16">
        <w:rPr>
          <w:i/>
          <w:iCs/>
          <w:color w:val="000000"/>
          <w:shd w:val="clear" w:color="auto" w:fill="FFFFFF"/>
          <w:lang w:eastAsia="en-GB"/>
        </w:rPr>
        <w:t>gada 19.</w:t>
      </w:r>
      <w:r w:rsidR="00C32950">
        <w:rPr>
          <w:i/>
          <w:iCs/>
          <w:color w:val="000000"/>
          <w:shd w:val="clear" w:color="auto" w:fill="FFFFFF"/>
          <w:lang w:eastAsia="en-GB"/>
        </w:rPr>
        <w:t> </w:t>
      </w:r>
      <w:r w:rsidRPr="002E0D16" w:rsidR="002E0D16">
        <w:rPr>
          <w:i/>
          <w:iCs/>
          <w:color w:val="000000"/>
          <w:shd w:val="clear" w:color="auto" w:fill="FFFFFF"/>
          <w:lang w:eastAsia="en-GB"/>
        </w:rPr>
        <w:t>novembra sprieduma lietā Nr.</w:t>
      </w:r>
      <w:r w:rsidR="00C32950">
        <w:rPr>
          <w:i/>
          <w:iCs/>
          <w:color w:val="000000"/>
          <w:shd w:val="clear" w:color="auto" w:fill="FFFFFF"/>
          <w:lang w:eastAsia="en-GB"/>
        </w:rPr>
        <w:t> </w:t>
      </w:r>
      <w:r w:rsidRPr="002E0D16" w:rsidR="002E0D16">
        <w:rPr>
          <w:i/>
          <w:iCs/>
          <w:color w:val="000000"/>
          <w:shd w:val="clear" w:color="auto" w:fill="FFFFFF"/>
          <w:lang w:eastAsia="en-GB"/>
        </w:rPr>
        <w:t>2013-09-01 12.</w:t>
      </w:r>
      <w:r w:rsidR="00C32950">
        <w:rPr>
          <w:i/>
          <w:iCs/>
          <w:color w:val="000000"/>
          <w:shd w:val="clear" w:color="auto" w:fill="FFFFFF"/>
          <w:lang w:eastAsia="en-GB"/>
        </w:rPr>
        <w:t> </w:t>
      </w:r>
      <w:r w:rsidRPr="002E0D16" w:rsidR="002E0D16">
        <w:rPr>
          <w:i/>
          <w:iCs/>
          <w:color w:val="000000"/>
          <w:shd w:val="clear" w:color="auto" w:fill="FFFFFF"/>
          <w:lang w:eastAsia="en-GB"/>
        </w:rPr>
        <w:t>punkts, Satversmes tiesas tiesnešu Daigas Rezevskas un Artūra</w:t>
      </w:r>
      <w:r w:rsidR="00C32950">
        <w:rPr>
          <w:i/>
          <w:iCs/>
          <w:color w:val="000000"/>
          <w:shd w:val="clear" w:color="auto" w:fill="FFFFFF"/>
          <w:lang w:eastAsia="en-GB"/>
        </w:rPr>
        <w:t xml:space="preserve"> </w:t>
      </w:r>
      <w:proofErr w:type="spellStart"/>
      <w:r w:rsidRPr="002E0D16" w:rsidR="002E0D16">
        <w:rPr>
          <w:i/>
          <w:iCs/>
          <w:color w:val="000000"/>
          <w:shd w:val="clear" w:color="auto" w:fill="FFFFFF"/>
          <w:lang w:eastAsia="en-GB"/>
        </w:rPr>
        <w:t>Kuča</w:t>
      </w:r>
      <w:proofErr w:type="spellEnd"/>
      <w:r w:rsidR="00C32950">
        <w:rPr>
          <w:i/>
          <w:iCs/>
          <w:color w:val="000000"/>
          <w:shd w:val="clear" w:color="auto" w:fill="FFFFFF"/>
          <w:lang w:eastAsia="en-GB"/>
        </w:rPr>
        <w:t xml:space="preserve"> </w:t>
      </w:r>
      <w:r w:rsidRPr="002E0D16" w:rsidR="002E0D16">
        <w:rPr>
          <w:i/>
          <w:iCs/>
          <w:color w:val="000000"/>
          <w:shd w:val="clear" w:color="auto" w:fill="FFFFFF"/>
          <w:lang w:eastAsia="en-GB"/>
        </w:rPr>
        <w:t>atsevišķās domas lietā Nr.</w:t>
      </w:r>
      <w:r w:rsidR="00C32950">
        <w:rPr>
          <w:i/>
          <w:iCs/>
          <w:color w:val="000000"/>
          <w:shd w:val="clear" w:color="auto" w:fill="FFFFFF"/>
          <w:lang w:eastAsia="en-GB"/>
        </w:rPr>
        <w:t> </w:t>
      </w:r>
      <w:r w:rsidRPr="002E0D16" w:rsidR="002E0D16">
        <w:rPr>
          <w:i/>
          <w:iCs/>
          <w:color w:val="000000"/>
          <w:shd w:val="clear" w:color="auto" w:fill="FFFFFF"/>
          <w:lang w:eastAsia="en-GB"/>
        </w:rPr>
        <w:t>2018-16-03, 3.</w:t>
      </w:r>
      <w:r w:rsidR="00C32950">
        <w:rPr>
          <w:i/>
          <w:iCs/>
          <w:color w:val="000000"/>
          <w:shd w:val="clear" w:color="auto" w:fill="FFFFFF"/>
          <w:lang w:eastAsia="en-GB"/>
        </w:rPr>
        <w:t> </w:t>
      </w:r>
      <w:r w:rsidRPr="002E0D16" w:rsidR="002E0D16">
        <w:rPr>
          <w:i/>
          <w:iCs/>
          <w:color w:val="000000"/>
          <w:shd w:val="clear" w:color="auto" w:fill="FFFFFF"/>
          <w:lang w:eastAsia="en-GB"/>
        </w:rPr>
        <w:t>punkts</w:t>
      </w:r>
      <w:r w:rsidR="002E0D16">
        <w:t>).</w:t>
      </w:r>
      <w:r w:rsidR="00197567">
        <w:t xml:space="preserve"> Projekts neizpilda Ceļu satiksmes likuma 22. panta pirmās daļas 3.</w:t>
      </w:r>
      <w:r w:rsidRPr="00553A2C" w:rsidR="00197567">
        <w:rPr>
          <w:vertAlign w:val="superscript"/>
        </w:rPr>
        <w:t>1</w:t>
      </w:r>
      <w:r w:rsidR="00F41B4A">
        <w:t> </w:t>
      </w:r>
      <w:r w:rsidR="00197567">
        <w:t xml:space="preserve">punktā </w:t>
      </w:r>
      <w:r w:rsidR="00CB447E">
        <w:t xml:space="preserve">paredzēto </w:t>
      </w:r>
      <w:r w:rsidR="00197567">
        <w:t>pilnvarojumu pienācīgi un pilnā apjomā.</w:t>
      </w:r>
    </w:p>
    <w:p w:rsidR="00CB447E" w:rsidP="00345163" w:rsidRDefault="00B62725" w14:paraId="6418B620" w14:textId="5072D126">
      <w:pPr>
        <w:pStyle w:val="NormalWeb"/>
        <w:spacing w:before="0" w:after="0"/>
        <w:ind w:firstLine="720"/>
        <w:jc w:val="both"/>
      </w:pPr>
      <w:r>
        <w:t>No privātpersonas – transportlīdzekļa vadītāja – skatpunkta raugoties, viens no svarīgākajiem jautājumiem projektā ir apmaksas kārtība.</w:t>
      </w:r>
      <w:r w:rsidR="0005799B">
        <w:t xml:space="preserve"> Lai arī Ceļu satiksmes likumā </w:t>
      </w:r>
      <w:r w:rsidR="002F34A4">
        <w:t xml:space="preserve">tiešā tekstā </w:t>
      </w:r>
      <w:r w:rsidR="0005799B">
        <w:t>nav ietverts pienākums transportlīdzekļa vadītājam maksāt par dalību programmā</w:t>
      </w:r>
      <w:r w:rsidR="001A7AB5">
        <w:t xml:space="preserve">, </w:t>
      </w:r>
      <w:r w:rsidR="00923EA4">
        <w:t xml:space="preserve">no </w:t>
      </w:r>
      <w:r w:rsidRPr="000F3A05" w:rsidR="000F3A05">
        <w:t>2019.</w:t>
      </w:r>
      <w:r w:rsidR="000F3A05">
        <w:t> </w:t>
      </w:r>
      <w:r w:rsidRPr="000F3A05" w:rsidR="000F3A05">
        <w:t>gada 19.</w:t>
      </w:r>
      <w:r w:rsidR="000F3A05">
        <w:t> </w:t>
      </w:r>
      <w:r w:rsidRPr="000F3A05" w:rsidR="000F3A05">
        <w:t>decembra likum</w:t>
      </w:r>
      <w:r w:rsidR="000F3A05">
        <w:t>a</w:t>
      </w:r>
      <w:r w:rsidRPr="000F3A05" w:rsidR="000F3A05">
        <w:t xml:space="preserve"> "Grozījumi Ceļu satiksmes likumā"</w:t>
      </w:r>
      <w:r w:rsidR="000F3A05">
        <w:t xml:space="preserve"> sagatavošanas materiāliem secināms, ka </w:t>
      </w:r>
      <w:r w:rsidR="00141260">
        <w:t xml:space="preserve">dalība programmā </w:t>
      </w:r>
      <w:r w:rsidR="00C628C8">
        <w:t xml:space="preserve">būtu </w:t>
      </w:r>
      <w:r w:rsidR="00141260">
        <w:t>apmaksājama no transportlīdzekļa vadītāja personīgajiem līdzekļiem</w:t>
      </w:r>
      <w:r w:rsidR="00F54926">
        <w:t xml:space="preserve"> </w:t>
      </w:r>
      <w:r w:rsidR="00F54926">
        <w:lastRenderedPageBreak/>
        <w:t>(</w:t>
      </w:r>
      <w:r w:rsidR="00F54926">
        <w:rPr>
          <w:i/>
          <w:iCs/>
        </w:rPr>
        <w:t>Tieslietu ministrijas 2019.</w:t>
      </w:r>
      <w:r w:rsidR="00F41B4A">
        <w:rPr>
          <w:i/>
          <w:iCs/>
        </w:rPr>
        <w:t> </w:t>
      </w:r>
      <w:r w:rsidR="00F54926">
        <w:rPr>
          <w:i/>
          <w:iCs/>
        </w:rPr>
        <w:t>gada</w:t>
      </w:r>
      <w:r w:rsidR="00665CCB">
        <w:rPr>
          <w:i/>
          <w:iCs/>
        </w:rPr>
        <w:t xml:space="preserve"> 26. novembra vēstule Nr. 1-11/</w:t>
      </w:r>
      <w:r w:rsidR="007F1A99">
        <w:rPr>
          <w:i/>
          <w:iCs/>
        </w:rPr>
        <w:t>4327 Latvijas Republikas Saeimas Tautsaimniecības, agrārās, vides un reģionālās politikas komisijai</w:t>
      </w:r>
      <w:r w:rsidR="009D0300">
        <w:rPr>
          <w:i/>
          <w:iCs/>
        </w:rPr>
        <w:t xml:space="preserve"> par priekšlikumiem likumprojektam "Grozījumi Ceļu Satiksmes likumā (reģ. Nr. </w:t>
      </w:r>
      <w:r w:rsidR="006F1A05">
        <w:rPr>
          <w:i/>
          <w:iCs/>
        </w:rPr>
        <w:t>369/Lp13</w:t>
      </w:r>
      <w:r w:rsidR="0014655C">
        <w:rPr>
          <w:i/>
          <w:iCs/>
        </w:rPr>
        <w:t>)</w:t>
      </w:r>
      <w:r w:rsidR="00F54926">
        <w:t>).</w:t>
      </w:r>
    </w:p>
    <w:p w:rsidR="00CB447E" w:rsidP="00345163" w:rsidRDefault="00861DD7" w14:paraId="30C46724" w14:textId="09111938">
      <w:pPr>
        <w:pStyle w:val="NormalWeb"/>
        <w:spacing w:before="0" w:after="0"/>
        <w:ind w:firstLine="720"/>
        <w:jc w:val="both"/>
      </w:pPr>
      <w:r>
        <w:t>Neatkarīgi no tā, vai tas ir iestādes sniegts maksas pakalpojums vai</w:t>
      </w:r>
      <w:r w:rsidR="001472EB">
        <w:t xml:space="preserve"> pakalpojums, ko sniedz </w:t>
      </w:r>
      <w:r w:rsidR="002A1BEC">
        <w:t>privātpersona, veicot</w:t>
      </w:r>
      <w:r w:rsidR="000419DF">
        <w:t xml:space="preserve"> pārvaldes uzdevumu,</w:t>
      </w:r>
      <w:r w:rsidR="005C5B8A">
        <w:t xml:space="preserve"> pakalpojum</w:t>
      </w:r>
      <w:r w:rsidR="00E46429">
        <w:t>a</w:t>
      </w:r>
      <w:r w:rsidR="005C5B8A">
        <w:t xml:space="preserve"> maksas apmēru vai tā noteikšanas kārtību nosaka Ministru kabinets </w:t>
      </w:r>
      <w:r w:rsidR="00346C0B">
        <w:t>(</w:t>
      </w:r>
      <w:r w:rsidRPr="002D7694" w:rsidR="002D7694">
        <w:rPr>
          <w:i/>
          <w:iCs/>
        </w:rPr>
        <w:t>Likum</w:t>
      </w:r>
      <w:r w:rsidR="002D7694">
        <w:rPr>
          <w:i/>
          <w:iCs/>
        </w:rPr>
        <w:t>a</w:t>
      </w:r>
      <w:r w:rsidR="00F43391">
        <w:rPr>
          <w:i/>
          <w:iCs/>
        </w:rPr>
        <w:t xml:space="preserve"> </w:t>
      </w:r>
      <w:r w:rsidRPr="002D7694" w:rsidR="002D7694">
        <w:rPr>
          <w:i/>
          <w:iCs/>
        </w:rPr>
        <w:t>par budžetu un finanšu vadību</w:t>
      </w:r>
      <w:r w:rsidR="00F43391">
        <w:rPr>
          <w:i/>
          <w:iCs/>
        </w:rPr>
        <w:t xml:space="preserve"> </w:t>
      </w:r>
      <w:r w:rsidR="00453A7B">
        <w:rPr>
          <w:i/>
          <w:iCs/>
        </w:rPr>
        <w:t>5. panta devītā daļa,</w:t>
      </w:r>
      <w:r w:rsidR="002568EB">
        <w:rPr>
          <w:i/>
          <w:iCs/>
        </w:rPr>
        <w:t xml:space="preserve"> Valsts pārvaldes iekārtas likuma 43.</w:t>
      </w:r>
      <w:r w:rsidRPr="0095479F" w:rsidR="002568EB">
        <w:rPr>
          <w:i/>
          <w:iCs/>
          <w:vertAlign w:val="superscript"/>
        </w:rPr>
        <w:t>1</w:t>
      </w:r>
      <w:r w:rsidR="002568EB">
        <w:rPr>
          <w:i/>
          <w:iCs/>
        </w:rPr>
        <w:t> pant</w:t>
      </w:r>
      <w:r w:rsidR="0095479F">
        <w:rPr>
          <w:i/>
          <w:iCs/>
        </w:rPr>
        <w:t>s</w:t>
      </w:r>
      <w:r w:rsidR="00346C0B">
        <w:t>).</w:t>
      </w:r>
      <w:r w:rsidR="00E46429">
        <w:t xml:space="preserve"> </w:t>
      </w:r>
      <w:r w:rsidR="006B2268">
        <w:t>Jebkurā gadījumā p</w:t>
      </w:r>
      <w:r w:rsidR="00693784">
        <w:t>ilnvarojums</w:t>
      </w:r>
      <w:r w:rsidR="00C43803">
        <w:t xml:space="preserve"> </w:t>
      </w:r>
      <w:r w:rsidR="00693784">
        <w:t>noteikt uzvedības korekcijas programmas</w:t>
      </w:r>
      <w:r w:rsidR="0034469C">
        <w:t xml:space="preserve"> apmaksas kārtību </w:t>
      </w:r>
      <w:r w:rsidR="00092BD4">
        <w:t xml:space="preserve">šajā gadījumā </w:t>
      </w:r>
      <w:r w:rsidR="0034469C">
        <w:t>ietver arī pienākumu Ministru kabinetam noteikt</w:t>
      </w:r>
      <w:r w:rsidR="00601EAD">
        <w:t xml:space="preserve"> maksas apmēru vai kopējās pakalpojuma maksas noteikšanas kārtību</w:t>
      </w:r>
      <w:r w:rsidR="00F82279">
        <w:t>.</w:t>
      </w:r>
    </w:p>
    <w:p w:rsidR="004F1CD3" w:rsidP="00345163" w:rsidRDefault="008A4867" w14:paraId="1B056E27" w14:textId="16DC3D59">
      <w:pPr>
        <w:pStyle w:val="NormalWeb"/>
        <w:spacing w:before="0" w:after="0"/>
        <w:ind w:firstLine="720"/>
        <w:jc w:val="both"/>
      </w:pPr>
      <w:r>
        <w:t>Projekta 26. punktā paredzēts</w:t>
      </w:r>
      <w:r w:rsidR="000E5789">
        <w:t>: "</w:t>
      </w:r>
      <w:r w:rsidRPr="000E5789" w:rsidR="000E5789">
        <w:t>Uzvedības korekcijas grupas nodarbību kopējo maksas apmēru un maksu par vienu nodarbību nosaka komisija, ņemot vērā organizētāju pieteikumā ietverto informāciju. Komisija reizi gadā var pārskatīt uzvedības korekcijas grupas nodarbību kopējo maksas apmēru un maksu par vienu nodarbību.</w:t>
      </w:r>
      <w:r w:rsidR="000E5789">
        <w:t>"</w:t>
      </w:r>
    </w:p>
    <w:p w:rsidR="00E17C6C" w:rsidP="00345163" w:rsidRDefault="00F82279" w14:paraId="72449194" w14:textId="62471138">
      <w:pPr>
        <w:pStyle w:val="NormalWeb"/>
        <w:spacing w:before="0" w:after="0"/>
        <w:ind w:firstLine="720"/>
        <w:jc w:val="both"/>
      </w:pPr>
      <w:r>
        <w:t xml:space="preserve">Šajā gadījumā </w:t>
      </w:r>
      <w:r w:rsidR="00991397">
        <w:t>maksas apmēru nav noteicis Ministru kabinets, bet paredzējis, ka maksas apmēru noteiks attiecīgā komisija.</w:t>
      </w:r>
      <w:r w:rsidR="0042423B">
        <w:t xml:space="preserve"> Jāievēro, ka </w:t>
      </w:r>
      <w:r w:rsidRPr="00E17C6C" w:rsidR="00E17C6C">
        <w:t>gadījumos, kad likumdevējs</w:t>
      </w:r>
      <w:r w:rsidR="00E17C6C">
        <w:t xml:space="preserve"> ir </w:t>
      </w:r>
      <w:r w:rsidRPr="00E17C6C" w:rsidR="00E17C6C">
        <w:t>pilnvarojis Ministru kabinetu konkretizēt kāda jautājuma noregulējumu, Ministru kabinetam nav tiesību pilnvarot kādu citu subjektu vai institūciju šā jautājuma noregulēšanai (</w:t>
      </w:r>
      <w:r w:rsidRPr="00F66D33" w:rsidR="00F66D33">
        <w:rPr>
          <w:i/>
          <w:iCs/>
        </w:rPr>
        <w:t xml:space="preserve">sk. </w:t>
      </w:r>
      <w:r w:rsidRPr="00F66D33" w:rsidR="00E17C6C">
        <w:rPr>
          <w:i/>
          <w:iCs/>
        </w:rPr>
        <w:t>Satversmes tiesas 2002.</w:t>
      </w:r>
      <w:r w:rsidRPr="00F66D33" w:rsidR="00F66D33">
        <w:rPr>
          <w:i/>
          <w:iCs/>
        </w:rPr>
        <w:t> </w:t>
      </w:r>
      <w:r w:rsidRPr="00F66D33" w:rsidR="00E17C6C">
        <w:rPr>
          <w:i/>
          <w:iCs/>
        </w:rPr>
        <w:t>gada 21.</w:t>
      </w:r>
      <w:r w:rsidRPr="00F66D33" w:rsidR="00F66D33">
        <w:rPr>
          <w:i/>
          <w:iCs/>
        </w:rPr>
        <w:t> </w:t>
      </w:r>
      <w:r w:rsidRPr="00F66D33" w:rsidR="00E17C6C">
        <w:rPr>
          <w:i/>
          <w:iCs/>
        </w:rPr>
        <w:t>janvāra spriedumu lietā Nr.</w:t>
      </w:r>
      <w:r w:rsidR="00EF507D">
        <w:rPr>
          <w:i/>
          <w:iCs/>
        </w:rPr>
        <w:t> </w:t>
      </w:r>
      <w:r w:rsidRPr="00F66D33" w:rsidR="00E17C6C">
        <w:rPr>
          <w:i/>
          <w:iCs/>
        </w:rPr>
        <w:t>2001-09-01</w:t>
      </w:r>
      <w:r w:rsidR="00C40A15">
        <w:rPr>
          <w:i/>
          <w:iCs/>
        </w:rPr>
        <w:t>; Satversmes tiesas 1998. gada 23. februāra spriedum</w:t>
      </w:r>
      <w:r w:rsidR="004F1FD0">
        <w:rPr>
          <w:i/>
          <w:iCs/>
        </w:rPr>
        <w:t>a</w:t>
      </w:r>
      <w:r w:rsidR="00C40A15">
        <w:rPr>
          <w:i/>
          <w:iCs/>
        </w:rPr>
        <w:t xml:space="preserve"> lietā Nr. </w:t>
      </w:r>
      <w:r w:rsidR="00906494">
        <w:rPr>
          <w:i/>
          <w:iCs/>
        </w:rPr>
        <w:t>04-04(97)</w:t>
      </w:r>
      <w:r w:rsidR="004F1FD0">
        <w:rPr>
          <w:i/>
          <w:iCs/>
        </w:rPr>
        <w:t xml:space="preserve"> 2. punktu</w:t>
      </w:r>
      <w:r w:rsidRPr="00E17C6C" w:rsidR="00E17C6C">
        <w:t>).</w:t>
      </w:r>
      <w:r w:rsidR="0042423B">
        <w:t xml:space="preserve"> </w:t>
      </w:r>
      <w:r w:rsidR="006874CD">
        <w:t>Līdz ar to a</w:t>
      </w:r>
      <w:r w:rsidR="0042423B">
        <w:t>pmaksas kārtība, tostarp maksas apmērs, ir jānosaka Ministru kabinetam</w:t>
      </w:r>
      <w:r w:rsidR="008A0982">
        <w:t xml:space="preserve"> projektā.</w:t>
      </w:r>
    </w:p>
    <w:p w:rsidR="008074C9" w:rsidP="00345163" w:rsidRDefault="008074C9" w14:paraId="3B25D839" w14:textId="32E9BA1C">
      <w:pPr>
        <w:pStyle w:val="NormalWeb"/>
        <w:spacing w:before="0" w:after="0"/>
        <w:ind w:firstLine="720"/>
        <w:jc w:val="both"/>
      </w:pPr>
      <w:r>
        <w:t xml:space="preserve">Vienlaikus no projekta 26. punkta secināms, ka maksu paredzēts noteikt, ievērojot organizētāja pieteikumā ietverto informāciju, respektīvi, katram pakalpojuma sniedzējam atsevišķi. </w:t>
      </w:r>
      <w:r w:rsidR="00E254C2">
        <w:t>Tas var radīt nevienlīdzīgu attieksmi pret pakalpojuma saņēmējiem – transportlīdzekļa vadītāj</w:t>
      </w:r>
      <w:r w:rsidR="00D11DD8">
        <w:t xml:space="preserve">iem. Neatkarīgi no </w:t>
      </w:r>
      <w:r w:rsidR="00C26F70">
        <w:t xml:space="preserve">konkrētā </w:t>
      </w:r>
      <w:r w:rsidR="00D11DD8">
        <w:t xml:space="preserve">pakalpojuma sniedzēja, </w:t>
      </w:r>
      <w:r w:rsidR="00BC5186">
        <w:t>uzvedības korekcijas grupas dalībnieku skaita</w:t>
      </w:r>
      <w:r w:rsidR="00A21F4A">
        <w:t>, nodarbību ilguma</w:t>
      </w:r>
      <w:r w:rsidR="00C26F70">
        <w:t xml:space="preserve"> vai satura un citiem apstākļiem, pakalpojuma maksas apmēram visiem transportlīdzekļa vadītājiem</w:t>
      </w:r>
      <w:r w:rsidR="0018676D">
        <w:t xml:space="preserve"> jābūt vienādam</w:t>
      </w:r>
      <w:r w:rsidR="001C2B1B">
        <w:t xml:space="preserve"> un precīzi noteiktam (paredzamam).</w:t>
      </w:r>
    </w:p>
    <w:p w:rsidR="00123968" w:rsidP="00345163" w:rsidRDefault="005D4128" w14:paraId="0F41DA95" w14:textId="4762BA35">
      <w:pPr>
        <w:pStyle w:val="NormalWeb"/>
        <w:spacing w:before="0" w:after="0"/>
        <w:ind w:firstLine="720"/>
        <w:jc w:val="both"/>
        <w:rPr>
          <w:i/>
          <w:iCs/>
        </w:rPr>
      </w:pPr>
      <w:r>
        <w:t xml:space="preserve">Ievērojot minēto, lūdzam precizēt projekta </w:t>
      </w:r>
      <w:proofErr w:type="spellStart"/>
      <w:r>
        <w:t>IV nodaļu</w:t>
      </w:r>
      <w:proofErr w:type="spellEnd"/>
      <w:r w:rsidR="00C72B63">
        <w:t xml:space="preserve"> un ietvert atbilstošu skaidrojumu projekta anotācijā.</w:t>
      </w:r>
    </w:p>
    <w:p w:rsidR="00123968" w:rsidP="00345163" w:rsidRDefault="00123968" w14:paraId="67FE15D0" w14:textId="414D0E45">
      <w:pPr>
        <w:pStyle w:val="NormalWeb"/>
        <w:spacing w:before="0" w:after="0"/>
        <w:ind w:firstLine="720"/>
        <w:jc w:val="both"/>
      </w:pPr>
      <w:r>
        <w:t>2. Projekt</w:t>
      </w:r>
      <w:r w:rsidR="001D4F5A">
        <w:t xml:space="preserve">ā </w:t>
      </w:r>
      <w:r w:rsidR="00BE62CE">
        <w:t xml:space="preserve">būtībā </w:t>
      </w:r>
      <w:r w:rsidR="001D4F5A">
        <w:t>paredzēts</w:t>
      </w:r>
      <w:r w:rsidR="00066618">
        <w:t xml:space="preserve"> izveidot jaunu</w:t>
      </w:r>
      <w:r w:rsidR="00215BCB">
        <w:t xml:space="preserve"> pastāvīgu koleģiālu institūciju</w:t>
      </w:r>
      <w:r w:rsidR="001438FE">
        <w:t xml:space="preserve"> ar plašu uzdevumu apjomu. Proti,</w:t>
      </w:r>
      <w:r w:rsidR="00BD57A1">
        <w:t xml:space="preserve"> </w:t>
      </w:r>
      <w:r w:rsidR="001D4F5A">
        <w:t>uzvedības korekcijas grupu nodarbību organizētājus un vadītājus izvēla</w:t>
      </w:r>
      <w:r w:rsidR="00FB6BF9">
        <w:t>s</w:t>
      </w:r>
      <w:r w:rsidR="00486880">
        <w:t xml:space="preserve"> </w:t>
      </w:r>
      <w:r w:rsidR="00FB6BF9">
        <w:t>komisija</w:t>
      </w:r>
      <w:r w:rsidR="0046370B">
        <w:t xml:space="preserve"> (projekta 6. punkts)</w:t>
      </w:r>
      <w:r w:rsidR="00FB6BF9">
        <w:t>.</w:t>
      </w:r>
      <w:r w:rsidR="0046370B">
        <w:t xml:space="preserve"> K</w:t>
      </w:r>
      <w:r w:rsidR="008E16CC">
        <w:t>omisija kontrolē</w:t>
      </w:r>
      <w:r w:rsidR="0046370B">
        <w:t xml:space="preserve"> arī </w:t>
      </w:r>
      <w:r w:rsidR="008E16CC">
        <w:t>nodarbību</w:t>
      </w:r>
      <w:r w:rsidR="00AC6611">
        <w:t xml:space="preserve"> atbilstību programmai</w:t>
      </w:r>
      <w:r w:rsidR="00450825">
        <w:t xml:space="preserve"> un programmas īstenošanu kopumā (projekta 21. un 22.</w:t>
      </w:r>
      <w:r w:rsidR="0046370B">
        <w:t> </w:t>
      </w:r>
      <w:r w:rsidR="00450825">
        <w:t>punkts)</w:t>
      </w:r>
      <w:r w:rsidR="00426099">
        <w:t xml:space="preserve">, kā arī nosaka nodarbību maksas apmēru </w:t>
      </w:r>
      <w:r w:rsidR="00540236">
        <w:t xml:space="preserve">(projekta </w:t>
      </w:r>
      <w:r w:rsidR="00A970A8">
        <w:t>25. punkts).</w:t>
      </w:r>
    </w:p>
    <w:p w:rsidR="00731E37" w:rsidP="00345163" w:rsidRDefault="00C43157" w14:paraId="4CC1A09E" w14:textId="665D7541">
      <w:pPr>
        <w:pStyle w:val="NormalWeb"/>
        <w:spacing w:before="0" w:after="0"/>
        <w:ind w:firstLine="720"/>
        <w:jc w:val="both"/>
      </w:pPr>
      <w:r>
        <w:t xml:space="preserve">Pirmkārt, izvērtējama šādas </w:t>
      </w:r>
      <w:r w:rsidR="009D1233">
        <w:t xml:space="preserve">komisijas </w:t>
      </w:r>
      <w:r>
        <w:t xml:space="preserve">nepieciešamība un atbilstība </w:t>
      </w:r>
      <w:r w:rsidR="00201C6F">
        <w:t>korekcijas grupu nodarbību organizētāju un vadītāju atlases procedūras regulējumam</w:t>
      </w:r>
      <w:r w:rsidR="009D16BB">
        <w:t>. Projekts nevar mainīt likumā noteiktu procedūru (piemēram, iepirkuma procedūra vai deleģēšanas līguma slēgšanas kārtība).</w:t>
      </w:r>
      <w:r w:rsidR="00CE26D5">
        <w:t xml:space="preserve"> Projekta anotācijā nav raksturota ne komisijas nepieciešamība, ne piemērojamās procedūras veids, ne</w:t>
      </w:r>
      <w:r w:rsidR="00932A5C">
        <w:t xml:space="preserve"> komisijas vieta padotības sistēmā (tam ir nozīme lēmumu apstrīdēšanas un pārsūdzēšanas</w:t>
      </w:r>
      <w:r w:rsidR="009F1081">
        <w:t xml:space="preserve"> gadījumā).</w:t>
      </w:r>
      <w:r w:rsidR="00511E72">
        <w:t xml:space="preserve"> </w:t>
      </w:r>
      <w:r w:rsidR="007B439A">
        <w:t>Tāpat projektā būtu jābūt skaidri noteiktam komisijas vadītājam un</w:t>
      </w:r>
      <w:r w:rsidR="00D66617">
        <w:t xml:space="preserve"> komisijas dalībnieku skaitam.</w:t>
      </w:r>
    </w:p>
    <w:p w:rsidR="00BD58E8" w:rsidP="00345163" w:rsidRDefault="003F7B70" w14:paraId="56BB296A" w14:textId="7842AB63">
      <w:pPr>
        <w:pStyle w:val="NormalWeb"/>
        <w:spacing w:before="0" w:after="0"/>
        <w:ind w:firstLine="720"/>
        <w:jc w:val="both"/>
      </w:pPr>
      <w:r>
        <w:t xml:space="preserve">Otrkārt, nav </w:t>
      </w:r>
      <w:r w:rsidR="00815F25">
        <w:t xml:space="preserve">saprotami komisijas dalībnieku izvēles kritēriji. </w:t>
      </w:r>
      <w:r w:rsidR="00084F17">
        <w:t>Tieslietu ministrija, piedaloties</w:t>
      </w:r>
      <w:r w:rsidR="00815F25">
        <w:t xml:space="preserve"> projekta izstrādes </w:t>
      </w:r>
      <w:r w:rsidR="00084F17">
        <w:t>darba grupā, vairākkārt norādīja</w:t>
      </w:r>
      <w:r w:rsidR="000F2053">
        <w:t>, ka k</w:t>
      </w:r>
      <w:r w:rsidRPr="000F2053" w:rsidR="000F2053">
        <w:t>omisija, ja tādu</w:t>
      </w:r>
      <w:r w:rsidR="00DD5259">
        <w:t xml:space="preserve"> </w:t>
      </w:r>
      <w:r w:rsidRPr="000F2053" w:rsidR="000F2053">
        <w:t>veido</w:t>
      </w:r>
      <w:r w:rsidR="00DD5259">
        <w:t xml:space="preserve"> un tas </w:t>
      </w:r>
      <w:r w:rsidR="007850B5">
        <w:t xml:space="preserve">ir pieļaujams </w:t>
      </w:r>
      <w:r w:rsidR="00DD5259">
        <w:t>konkrēt</w:t>
      </w:r>
      <w:r w:rsidR="007850B5">
        <w:t>ajā</w:t>
      </w:r>
      <w:r w:rsidR="00DD5259">
        <w:t xml:space="preserve"> procedūr</w:t>
      </w:r>
      <w:r w:rsidR="007850B5">
        <w:t>ā</w:t>
      </w:r>
      <w:r w:rsidRPr="000F2053" w:rsidR="000F2053">
        <w:t xml:space="preserve">, pamatā </w:t>
      </w:r>
      <w:r w:rsidR="00DD5259">
        <w:t xml:space="preserve">būtu </w:t>
      </w:r>
      <w:r w:rsidRPr="000F2053" w:rsidR="000F2053">
        <w:t>veidojama no attiecīgās ministrijas</w:t>
      </w:r>
      <w:r w:rsidR="00D3261D">
        <w:t xml:space="preserve">, kas administrē uzvedības korekcijas programmas īstenošanu, </w:t>
      </w:r>
      <w:r w:rsidRPr="000F2053" w:rsidR="000F2053">
        <w:t>nodarbinātajiem, ja nepieciešams, iesaistot sabiedrību (ekspertus). Citu iestāžu pārstāvjus var iesaistīt tikai tad, ja attiecīgās iestādes kompetencē ietilpst jautājums, kas jāvērtē komisijai.</w:t>
      </w:r>
      <w:r w:rsidR="00D3261D">
        <w:t xml:space="preserve"> </w:t>
      </w:r>
      <w:r w:rsidR="00EB4CC6">
        <w:t>K</w:t>
      </w:r>
      <w:r w:rsidRPr="00755FD4" w:rsidR="00755FD4">
        <w:t>omisijā</w:t>
      </w:r>
      <w:r w:rsidR="009278D4">
        <w:t xml:space="preserve"> varētu iekļaut </w:t>
      </w:r>
      <w:r w:rsidRPr="00755FD4" w:rsidR="00755FD4">
        <w:t>personas vai institūcijas, kuru kompetencē ietilpst tie jautājumi, par kuriem komisija pieņems lēmumu.</w:t>
      </w:r>
      <w:r w:rsidR="00653411">
        <w:t xml:space="preserve"> Proti, g</w:t>
      </w:r>
      <w:r w:rsidR="00BD58E8">
        <w:t>alvenais komisijas uzdevums ir izvēlēties</w:t>
      </w:r>
      <w:r w:rsidR="00D30687">
        <w:t xml:space="preserve"> uzvedības korekcijas grupu nodarbību organizētājus un vadītājus</w:t>
      </w:r>
      <w:r w:rsidR="00FE1DD0">
        <w:t>. Daļa no projektā paredzētajām prasībām organizētājiem un vadītājiem ir salīdzinoši vienkārši pārbaudāmas un tam nav nepieciešamas īpašas zināšanas</w:t>
      </w:r>
      <w:r w:rsidR="00330AAD">
        <w:t>. Sarežģītākais uzdevums ir mācību satura apraksta izvērtējums</w:t>
      </w:r>
      <w:r w:rsidR="00317FFE">
        <w:t>.</w:t>
      </w:r>
    </w:p>
    <w:p w:rsidR="00DD54FB" w:rsidP="00345163" w:rsidRDefault="00DD54FB" w14:paraId="3EA6DA18" w14:textId="1542406D">
      <w:pPr>
        <w:pStyle w:val="NormalWeb"/>
        <w:spacing w:before="0" w:after="0"/>
        <w:ind w:firstLine="720"/>
        <w:jc w:val="both"/>
        <w:rPr>
          <w:i/>
          <w:iCs/>
        </w:rPr>
      </w:pPr>
      <w:r>
        <w:lastRenderedPageBreak/>
        <w:t xml:space="preserve">Visbeidzot, </w:t>
      </w:r>
      <w:r w:rsidR="00F21BA3">
        <w:t xml:space="preserve">valsts pārvaldi organizē pēc iespējas efektīvi (Valsts pārvaldes iekārtas likuma </w:t>
      </w:r>
      <w:r w:rsidR="000814F7">
        <w:t>10. panta desmitā daļa).</w:t>
      </w:r>
      <w:r w:rsidR="00135AAD">
        <w:t xml:space="preserve"> </w:t>
      </w:r>
      <w:r w:rsidR="00BF7C69">
        <w:t>Efektīvs ir tāds, kas ļauj sasniegt rezultātus, lietderīgi izmantojot resursus, proti, tāds, kas ļauj sasniegt pēc iespējas labākus rezultātus, izmantojot pēc iespējas mazākus resursus (</w:t>
      </w:r>
      <w:proofErr w:type="spellStart"/>
      <w:r w:rsidR="00BB477E">
        <w:rPr>
          <w:i/>
          <w:iCs/>
        </w:rPr>
        <w:t>Briede</w:t>
      </w:r>
      <w:proofErr w:type="spellEnd"/>
      <w:r w:rsidR="00BB477E">
        <w:rPr>
          <w:i/>
          <w:iCs/>
        </w:rPr>
        <w:t xml:space="preserve"> J., </w:t>
      </w:r>
      <w:proofErr w:type="spellStart"/>
      <w:r w:rsidR="00BB477E">
        <w:rPr>
          <w:i/>
          <w:iCs/>
        </w:rPr>
        <w:t>Danovskis</w:t>
      </w:r>
      <w:proofErr w:type="spellEnd"/>
      <w:r w:rsidR="00BB477E">
        <w:rPr>
          <w:i/>
          <w:iCs/>
        </w:rPr>
        <w:t xml:space="preserve"> E., Kovaļevska A. Administratīvās tiesības. </w:t>
      </w:r>
      <w:r w:rsidR="006B027F">
        <w:rPr>
          <w:i/>
          <w:iCs/>
        </w:rPr>
        <w:t xml:space="preserve">Rīga: Tiesu namu aģentūra, 2016, </w:t>
      </w:r>
      <w:r w:rsidR="00BF7C69">
        <w:rPr>
          <w:i/>
          <w:iCs/>
        </w:rPr>
        <w:t>75. lpp.</w:t>
      </w:r>
      <w:r w:rsidR="00BF7C69">
        <w:t>).</w:t>
      </w:r>
      <w:r w:rsidR="00330862">
        <w:t xml:space="preserve"> Sešu ministriju iesaiste viena salīdzinoši vienkārša pārvaldes uzdevuma īstenošanā nepavisam neliecina par efektīvu rīcību. </w:t>
      </w:r>
      <w:r w:rsidR="001E0558">
        <w:t xml:space="preserve">Salīdzinājumam var minēt </w:t>
      </w:r>
      <w:r w:rsidRPr="00483CBD" w:rsidR="00483CBD">
        <w:t>vardarbīgas uzvedības mazināšanas pakalpojum</w:t>
      </w:r>
      <w:r w:rsidR="00483CBD">
        <w:t>a īstenošanas modeli</w:t>
      </w:r>
      <w:r w:rsidR="00D022FB">
        <w:t>, kur nav šādas sarežģītas pakalpojumu sniedzēju atlases procedūras (</w:t>
      </w:r>
      <w:r w:rsidRPr="004115E2" w:rsidR="004115E2">
        <w:rPr>
          <w:i/>
          <w:iCs/>
        </w:rPr>
        <w:t>sk. Ministru kabineta 2014. gada 23. decembra noteikumus Nr. 790 "Sociālās rehabilitācijas pakalpojumu sniegšanas kārtība no vardarbības cietušām un vardarbību veikušām pilngadīgām personām").</w:t>
      </w:r>
    </w:p>
    <w:p w:rsidRPr="008B757C" w:rsidR="008B757C" w:rsidP="00345163" w:rsidRDefault="008B757C" w14:paraId="56D9CAE6" w14:textId="31670DFA">
      <w:pPr>
        <w:pStyle w:val="NormalWeb"/>
        <w:spacing w:before="0" w:after="0"/>
        <w:ind w:firstLine="720"/>
        <w:jc w:val="both"/>
      </w:pPr>
      <w:r>
        <w:t xml:space="preserve">Papildus jāņem vērā, ka projektā paredzētais </w:t>
      </w:r>
      <w:r w:rsidR="002A1840">
        <w:t xml:space="preserve">komisijas izveidotājs, </w:t>
      </w:r>
      <w:proofErr w:type="spellStart"/>
      <w:r w:rsidR="002A1840">
        <w:t>t. i</w:t>
      </w:r>
      <w:proofErr w:type="spellEnd"/>
      <w:r w:rsidR="002A1840">
        <w:t xml:space="preserve">., Veselības ministrija, </w:t>
      </w:r>
      <w:r w:rsidR="00C21AF7">
        <w:t xml:space="preserve">neatbalsta </w:t>
      </w:r>
      <w:r w:rsidRPr="00C21AF7" w:rsidR="00C21AF7">
        <w:t>šobrīd piedāvāto risinājumu uzvedības korekcijas programmas izveidei un izstrādāto projektu, tā anotāciju</w:t>
      </w:r>
      <w:r w:rsidR="00C21AF7">
        <w:t xml:space="preserve"> un </w:t>
      </w:r>
      <w:r w:rsidRPr="00C21AF7" w:rsidR="00C21AF7">
        <w:t>kompetenču sadalījumu</w:t>
      </w:r>
      <w:r w:rsidR="00C21AF7">
        <w:t>.</w:t>
      </w:r>
      <w:r w:rsidR="00AD6657">
        <w:t xml:space="preserve"> Tomēr tieši </w:t>
      </w:r>
      <w:r w:rsidR="00E2207D">
        <w:t>komisijas izveidotājs šķietami ir atbildīgā institūcija par programmas īstenošanu kopumā</w:t>
      </w:r>
      <w:r w:rsidR="0020162F">
        <w:t>, un šīs institūcijas viedoklim vajadzētu būt nozīmīgākajam atbilstošas procedūras izveidē projektā.</w:t>
      </w:r>
    </w:p>
    <w:p w:rsidR="00FA2F2D" w:rsidP="00345163" w:rsidRDefault="00642095" w14:paraId="59638102" w14:textId="665D7A09">
      <w:pPr>
        <w:pStyle w:val="NormalWeb"/>
        <w:spacing w:before="0" w:after="0"/>
        <w:ind w:firstLine="720"/>
        <w:jc w:val="both"/>
      </w:pPr>
      <w:r>
        <w:t>Ievērojot minēto, lūdzam izvērtēt komisijas nepieciešamību un sastāvu, precizēt projektu un ietvert skaidrojumu projekta anotācijā.</w:t>
      </w:r>
    </w:p>
    <w:p w:rsidR="00FA2F2D" w:rsidP="00345163" w:rsidRDefault="00EC0E32" w14:paraId="49B94304" w14:textId="1E6F6C0C">
      <w:pPr>
        <w:pStyle w:val="NormalWeb"/>
        <w:spacing w:before="0" w:after="0"/>
        <w:ind w:firstLine="720"/>
        <w:jc w:val="both"/>
      </w:pPr>
      <w:r>
        <w:t>3. Lūdzam precizēt projektā iekļauto vienību redakcijas un projekta struktūru kopumā, ievērojot turpmāk norādītos apsvērumus</w:t>
      </w:r>
      <w:r w:rsidR="00547F61">
        <w:t xml:space="preserve"> un Ministru kabineta 2009. gada 3. februāra noteikumu Nr. 108 "Normatīvo aktu projektu sagatavošanas noteikumi" </w:t>
      </w:r>
      <w:r w:rsidR="006A0BA3">
        <w:t>prasības</w:t>
      </w:r>
      <w:r>
        <w:t>.</w:t>
      </w:r>
    </w:p>
    <w:p w:rsidR="00EC0E32" w:rsidP="00345163" w:rsidRDefault="00EC0E32" w14:paraId="64445690" w14:textId="23557875">
      <w:pPr>
        <w:pStyle w:val="NormalWeb"/>
        <w:spacing w:before="0" w:after="0"/>
        <w:ind w:firstLine="720"/>
        <w:jc w:val="both"/>
      </w:pPr>
      <w:r>
        <w:t>3.1. </w:t>
      </w:r>
      <w:r w:rsidR="006B222E">
        <w:t xml:space="preserve">Projektā regulējami trīs jautājumi – </w:t>
      </w:r>
      <w:r w:rsidR="00023EC1">
        <w:t>uzvedības programmas organizēšana, tās norise un apmaksas kārtība. Programmas organizēšana un norise ir nošķirti, patstāvīgi jautājumi.</w:t>
      </w:r>
      <w:r w:rsidR="00AE6BCA">
        <w:t xml:space="preserve"> </w:t>
      </w:r>
      <w:r w:rsidRPr="00E54948" w:rsidR="00E54948">
        <w:t>Nodaļās</w:t>
      </w:r>
      <w:r w:rsidR="00D24CD2">
        <w:t xml:space="preserve"> </w:t>
      </w:r>
      <w:r w:rsidRPr="00E54948" w:rsidR="00E54948">
        <w:t>apvieno</w:t>
      </w:r>
      <w:r w:rsidR="00E54948">
        <w:t xml:space="preserve"> </w:t>
      </w:r>
      <w:r w:rsidRPr="00E54948" w:rsidR="00E54948">
        <w:t>projekta punktus, kas attiecas uz vienu regulējamo jautājumu</w:t>
      </w:r>
      <w:r w:rsidR="00E54948">
        <w:t xml:space="preserve"> (Ministru kabineta 2009. gada 3. februāra noteikumu Nr. 108 "Normatīvo aktu projektu sagatavošanas noteikumi" </w:t>
      </w:r>
      <w:r w:rsidR="0098468B">
        <w:t>103. punkts). Tādējādi projektā nodalāma programmas organizēšana un tās norise</w:t>
      </w:r>
      <w:r w:rsidR="00100950">
        <w:t>, kā arī apmaksas kārtība</w:t>
      </w:r>
      <w:r w:rsidR="0098468B">
        <w:t xml:space="preserve">. Citi jautājumi projektā nav iekļaujami. Šobrīd no projekta iedalījuma nodaļās izriet, ka pilnvarojuma apjoms atbilst projekta III un </w:t>
      </w:r>
      <w:proofErr w:type="spellStart"/>
      <w:r w:rsidR="0098468B">
        <w:t>IV nodaļai</w:t>
      </w:r>
      <w:proofErr w:type="spellEnd"/>
      <w:r w:rsidR="00175398">
        <w:t xml:space="preserve">, bet </w:t>
      </w:r>
      <w:proofErr w:type="spellStart"/>
      <w:r w:rsidR="00175398">
        <w:t>II nodaļa</w:t>
      </w:r>
      <w:proofErr w:type="spellEnd"/>
      <w:r w:rsidR="00175398">
        <w:t xml:space="preserve"> attiecas uz jautājumiem ārpus pilnvarojuma apjoma.</w:t>
      </w:r>
      <w:r w:rsidR="00327BB5">
        <w:t xml:space="preserve"> Tāpat nav skaidra sistēma, kādā secībā ir izkārtotas projekta vienības.</w:t>
      </w:r>
      <w:r w:rsidR="00F303DF">
        <w:t xml:space="preserve"> </w:t>
      </w:r>
      <w:r w:rsidR="008C28AE">
        <w:t>Piemēram, komisijas tiesības varētu</w:t>
      </w:r>
      <w:r w:rsidR="001D4FE4">
        <w:t xml:space="preserve"> </w:t>
      </w:r>
      <w:r w:rsidR="008C28AE">
        <w:t>apvienot vienā punktā</w:t>
      </w:r>
      <w:r w:rsidR="001A6819">
        <w:t>, jo tās, domājams, ir saistītas ar programmas organizēšanu.</w:t>
      </w:r>
    </w:p>
    <w:p w:rsidR="00D2750E" w:rsidP="00345163" w:rsidRDefault="00D2750E" w14:paraId="121B42F0" w14:textId="60823159">
      <w:pPr>
        <w:pStyle w:val="NormalWeb"/>
        <w:spacing w:before="0" w:after="0"/>
        <w:ind w:firstLine="720"/>
        <w:jc w:val="both"/>
      </w:pPr>
      <w:r>
        <w:t>3.2. </w:t>
      </w:r>
      <w:r w:rsidR="004A228E">
        <w:t>Projekta 2., 3. un 4. punktā</w:t>
      </w:r>
      <w:r w:rsidR="00623FA0">
        <w:t xml:space="preserve"> ietverts ārstu komisijas pienākums informēt transportlīdzekļa vadītāju par to, ka transportlīdzekļa vadīšanas tiesības var atgūt tikai pēc dalības uzvedības korekcijas programmā.</w:t>
      </w:r>
      <w:r w:rsidR="002431D4">
        <w:t xml:space="preserve"> Izvērtējams, vai sistēmiski atbilstošāks risinājums nebūtu šādu pienākumu ietvert </w:t>
      </w:r>
      <w:r w:rsidRPr="00302E4E" w:rsidR="00302E4E">
        <w:t>Ministru kabineta 2011.</w:t>
      </w:r>
      <w:r w:rsidR="00302E4E">
        <w:t> </w:t>
      </w:r>
      <w:r w:rsidRPr="00302E4E" w:rsidR="00302E4E">
        <w:t>gada 6.</w:t>
      </w:r>
      <w:r w:rsidR="00302E4E">
        <w:t> </w:t>
      </w:r>
      <w:r w:rsidRPr="00302E4E" w:rsidR="00302E4E">
        <w:t>decembra noteikum</w:t>
      </w:r>
      <w:r w:rsidR="00302E4E">
        <w:t>os</w:t>
      </w:r>
      <w:r w:rsidRPr="00302E4E" w:rsidR="00302E4E">
        <w:t xml:space="preserve"> Nr.</w:t>
      </w:r>
      <w:r w:rsidR="00302E4E">
        <w:t> </w:t>
      </w:r>
      <w:r w:rsidRPr="00302E4E" w:rsidR="00302E4E">
        <w:t xml:space="preserve">940 </w:t>
      </w:r>
      <w:r w:rsidR="00302E4E">
        <w:t>"</w:t>
      </w:r>
      <w:r w:rsidRPr="00302E4E" w:rsidR="00302E4E">
        <w:t>Noteikumi par veselības pārbaudēm transportlīdzekļu vadītājiem un personām, kuras vēlas iegūt transportlīdzekļu vadītāju kvalifikāciju, kā arī par pirmstermiņa veselības pārbaudes izdevumu s</w:t>
      </w:r>
      <w:r w:rsidR="00302E4E">
        <w:t>e</w:t>
      </w:r>
      <w:r w:rsidRPr="00302E4E" w:rsidR="00302E4E">
        <w:t>gšanas kārtību</w:t>
      </w:r>
      <w:r w:rsidR="00302E4E">
        <w:t>". Tāpat nav nepieciešama tik detalizēta</w:t>
      </w:r>
      <w:r w:rsidR="006148BD">
        <w:t xml:space="preserve"> paziņošanas kārtība,</w:t>
      </w:r>
      <w:r w:rsidR="0057402E">
        <w:t xml:space="preserve"> transportlīdzekļa vadītāja paraksta esība vai pat neinformēšana neietekmēs transportlīdzekļa vadī</w:t>
      </w:r>
      <w:r w:rsidR="00126316">
        <w:t xml:space="preserve">šanas tiesību atgūšanas procesu. Turklāt projekta </w:t>
      </w:r>
      <w:r w:rsidR="00BF1DD2">
        <w:t>4. punktā neprecīzi norādīts, ka transportlīdzekļa vadītājs ar parakstu apliecina, ka ir saņēmis "paziņojumu par pienākumu</w:t>
      </w:r>
      <w:r w:rsidR="001F7B06">
        <w:t xml:space="preserve"> apmeklēt uzvedības korekcijas grupu nodarbības".</w:t>
      </w:r>
      <w:r w:rsidR="00AD3177">
        <w:t xml:space="preserve"> Transportlīdzekļa vadītājam šāda </w:t>
      </w:r>
      <w:r w:rsidR="00CE2ED2">
        <w:t xml:space="preserve">obligāta </w:t>
      </w:r>
      <w:r w:rsidR="00AD3177">
        <w:t xml:space="preserve">pienākuma nav. Nepieciešamība apmeklēt </w:t>
      </w:r>
      <w:r w:rsidR="0054706A">
        <w:t>nodarbības ir atkarīga no vēlmes atgūt transportlīdzekļa vadīšanas tiesības.</w:t>
      </w:r>
    </w:p>
    <w:p w:rsidR="00483A67" w:rsidP="00345163" w:rsidRDefault="00483A67" w14:paraId="271CD7EC" w14:textId="70D1D890">
      <w:pPr>
        <w:pStyle w:val="NormalWeb"/>
        <w:spacing w:before="0" w:after="0"/>
        <w:ind w:firstLine="720"/>
        <w:jc w:val="both"/>
      </w:pPr>
      <w:r>
        <w:t xml:space="preserve">Projekta sagatavošanas laikā bija paredzēta iespēja, ka transportlīdzekļa vadītāju informē arī citos veidos, piemēram, izmantojot </w:t>
      </w:r>
      <w:r w:rsidRPr="00D3033C" w:rsidR="00D3033C">
        <w:t>Ceļu satiksmes drošības direkcijas elektroniskajā e-pakalpojumu sistēmā norādīto e</w:t>
      </w:r>
      <w:r w:rsidR="00D3033C">
        <w:t xml:space="preserve">lektroniskā </w:t>
      </w:r>
      <w:r w:rsidRPr="00D3033C" w:rsidR="00D3033C">
        <w:t>pasta adresi</w:t>
      </w:r>
      <w:r w:rsidR="00D3033C">
        <w:t xml:space="preserve">. </w:t>
      </w:r>
      <w:r w:rsidR="00220A23">
        <w:t>Lūdzam atkārtoti izvērtēt iespēju izmantot arī citus informēšanas veidus.</w:t>
      </w:r>
    </w:p>
    <w:p w:rsidR="00CE4133" w:rsidP="00345163" w:rsidRDefault="00CE4133" w14:paraId="3D6E0566" w14:textId="6D37EDD6">
      <w:pPr>
        <w:pStyle w:val="NormalWeb"/>
        <w:spacing w:before="0" w:after="0"/>
        <w:ind w:firstLine="720"/>
        <w:jc w:val="both"/>
      </w:pPr>
      <w:r>
        <w:t>3.3. </w:t>
      </w:r>
      <w:r w:rsidR="007626BE">
        <w:t xml:space="preserve">Projekta </w:t>
      </w:r>
      <w:r w:rsidR="00FE0249">
        <w:t xml:space="preserve">6. punktā paredzēts, ka komisija izvēlas uzvedības korekcijas grupu nodarbību organizētājus un vadītājus. </w:t>
      </w:r>
      <w:r w:rsidR="007016FC">
        <w:t>Projekta 8. punktā minēts organizētājs un speciāl</w:t>
      </w:r>
      <w:r w:rsidR="005756F7">
        <w:t>ist</w:t>
      </w:r>
      <w:r w:rsidR="007016FC">
        <w:t>s uzvedības korekcijas grupu vadīšanā</w:t>
      </w:r>
      <w:r w:rsidR="007E34E0">
        <w:t>, savukārt projekta 10. punktā – speciālists, kurš vada uzvedības korekcijas grupu nodarbības.</w:t>
      </w:r>
    </w:p>
    <w:p w:rsidR="007E34E0" w:rsidP="00345163" w:rsidRDefault="007E34E0" w14:paraId="33762EEB" w14:textId="5A149677">
      <w:pPr>
        <w:pStyle w:val="NormalWeb"/>
        <w:spacing w:before="0" w:after="0"/>
        <w:ind w:firstLine="720"/>
        <w:jc w:val="both"/>
      </w:pPr>
      <w:r>
        <w:t>Neskaitot to, ka</w:t>
      </w:r>
      <w:r w:rsidR="0059737D">
        <w:t xml:space="preserve"> n</w:t>
      </w:r>
      <w:r>
        <w:t>av lietotas vienādas vārdiskās izteiksmes</w:t>
      </w:r>
      <w:r w:rsidR="0059737D">
        <w:t>, nav arī pilnībā skaidra organizētāja un vadītāja (speciālista uzvedības korekcijas grupu vadīšanā)</w:t>
      </w:r>
      <w:r w:rsidR="00352083">
        <w:t xml:space="preserve"> nozīme programmas </w:t>
      </w:r>
      <w:r w:rsidR="00352083">
        <w:lastRenderedPageBreak/>
        <w:t xml:space="preserve">īstenošanā. </w:t>
      </w:r>
      <w:r w:rsidR="00CC2A81">
        <w:t>Var rasties jautājumi, vai organizētājs un vadītājs var būt</w:t>
      </w:r>
      <w:r w:rsidR="00CE2AE1">
        <w:t xml:space="preserve"> </w:t>
      </w:r>
      <w:r w:rsidR="00CC2A81">
        <w:t>viena</w:t>
      </w:r>
      <w:r w:rsidR="00CE2AE1">
        <w:t xml:space="preserve"> un tā pati</w:t>
      </w:r>
      <w:r w:rsidR="00CC2A81">
        <w:t xml:space="preserve"> persona</w:t>
      </w:r>
      <w:r w:rsidR="00DA7E89">
        <w:t>. Atbilstošs skaidrojums nav ietverts arī projekta anotācijā.</w:t>
      </w:r>
    </w:p>
    <w:p w:rsidR="00DA7E89" w:rsidP="00345163" w:rsidRDefault="00DA7E89" w14:paraId="74CF7DE5" w14:textId="76B6EF6D">
      <w:pPr>
        <w:pStyle w:val="NormalWeb"/>
        <w:spacing w:before="0" w:after="0"/>
        <w:ind w:firstLine="720"/>
        <w:jc w:val="both"/>
      </w:pPr>
      <w:r>
        <w:t>3.4. </w:t>
      </w:r>
      <w:r w:rsidR="00047840">
        <w:t xml:space="preserve">Projekta 10.3. apakšpunktā paredzēts, ka speciālistam "vēlama pieredze uzvedības korekcijas grupu vadīšanā". </w:t>
      </w:r>
      <w:r w:rsidR="00C03649">
        <w:t>Vēlamības formā izteikta prasība rada jautājumu, kāda ir šīs prasības nozīme.</w:t>
      </w:r>
      <w:r w:rsidR="00957123">
        <w:t xml:space="preserve"> </w:t>
      </w:r>
      <w:r w:rsidR="006C6B9D">
        <w:t>Piemēram, j</w:t>
      </w:r>
      <w:r w:rsidR="00957123">
        <w:t>a persona atbildīs citiem kritērijiem, bet nebūs pieredzes uzvedības korekcijas grupu vadīšanā, vai tad šāds speciālists tiks atzīts par neatbil</w:t>
      </w:r>
      <w:r w:rsidR="006C6B9D">
        <w:t>stošu prasībām?</w:t>
      </w:r>
      <w:r w:rsidR="002D5725">
        <w:t xml:space="preserve"> Turklāt no projekta 12. punkta izriet, ka komisija lemj tikai par organizētāja atbilstību prasībām</w:t>
      </w:r>
      <w:r w:rsidR="00427683">
        <w:t xml:space="preserve"> (sal. sk. projekta 6. punktu).</w:t>
      </w:r>
    </w:p>
    <w:p w:rsidR="00345163" w:rsidP="00345163" w:rsidRDefault="00D544B8" w14:paraId="11362E5A" w14:textId="0BD0E134">
      <w:pPr>
        <w:pStyle w:val="NormalWeb"/>
        <w:spacing w:before="0" w:after="0"/>
        <w:ind w:firstLine="720"/>
        <w:jc w:val="both"/>
      </w:pPr>
      <w:r>
        <w:t>3.5. P</w:t>
      </w:r>
      <w:r w:rsidRPr="00D544B8">
        <w:t>rojekta 13.</w:t>
      </w:r>
      <w:r>
        <w:t> </w:t>
      </w:r>
      <w:r w:rsidRPr="00D544B8">
        <w:t>punkt</w:t>
      </w:r>
      <w:r>
        <w:t>ā paredzēts</w:t>
      </w:r>
      <w:r w:rsidRPr="00D544B8">
        <w:t>, ka "par uzvedības korekcijas programmas pabeigšanu organizētājs piecu darbdienu laikā iesniedz informāciju Transportlīdzekļu un to vadītāju valsts reģistra vai traktortehnikas un tās vadītāju valsts informatīvās sistēmas pārraudzības institūcijai, kas reģistrē transportlīdzekļu vadītājus". Līdzīgi</w:t>
      </w:r>
      <w:r w:rsidR="00CA43B2">
        <w:t xml:space="preserve"> projekta </w:t>
      </w:r>
      <w:r w:rsidRPr="00D544B8">
        <w:t>20.</w:t>
      </w:r>
      <w:r w:rsidR="00CA43B2">
        <w:t> </w:t>
      </w:r>
      <w:r w:rsidRPr="00D544B8">
        <w:t>punktā</w:t>
      </w:r>
      <w:r w:rsidR="00CA43B2">
        <w:t xml:space="preserve"> paredzēts, ka </w:t>
      </w:r>
      <w:r w:rsidRPr="00D544B8">
        <w:t xml:space="preserve">transportlīdzekļa vadītājam, kurš pilnā apjomā ir apmeklējis uzvedības korekcijas grupu nodarbības, organizētājs izsniedz izziņu, kas apliecina, ka transportlīdzekļa vadītājs ir noklausījies uzvedības korekcijas programmu </w:t>
      </w:r>
      <w:proofErr w:type="spellStart"/>
      <w:r w:rsidRPr="00D544B8">
        <w:t>programmu</w:t>
      </w:r>
      <w:proofErr w:type="spellEnd"/>
      <w:r w:rsidRPr="00D544B8">
        <w:t xml:space="preserve"> un Transportlīdzekļu un to vadītāju valsts reģistrā vai traktortehnikas un tās vadītāju valsts informatīvajā sistēmā izdara atzīmi par uzvedības korekcijas programmas pabeigšanu". No minētā regulējuma</w:t>
      </w:r>
      <w:r w:rsidR="0011721F">
        <w:t xml:space="preserve"> </w:t>
      </w:r>
      <w:r w:rsidRPr="00D544B8">
        <w:t xml:space="preserve">nav </w:t>
      </w:r>
      <w:r w:rsidR="00805AA1">
        <w:t>sa</w:t>
      </w:r>
      <w:r w:rsidRPr="00D544B8">
        <w:t>protams, kas ir kompetentā institūcija atzīmes par uzvedības korekcijas programmas pabeigšanu veikšanai Transportlīdzekļu un to vadītāju valsts reģistrā vai traktortehnikas un tās vadītāju valsts informatīvajā sistēmā.</w:t>
      </w:r>
      <w:r w:rsidR="0011721F">
        <w:t xml:space="preserve"> Ja projektā nosaka pienākumu, tad nor</w:t>
      </w:r>
      <w:r w:rsidR="00C11AC3">
        <w:t>ādāms arī attiecīgs subjekts (institūcija), kas šo pienākumu īsteno. Informācija nav atrodama arī projekta anotācijā.</w:t>
      </w:r>
    </w:p>
    <w:p w:rsidR="006C358F" w:rsidP="006C358F" w:rsidRDefault="00253426" w14:paraId="10ABA5FB" w14:textId="5A067A63">
      <w:pPr>
        <w:pStyle w:val="NormalWeb"/>
        <w:spacing w:before="0" w:after="0"/>
        <w:ind w:firstLine="720"/>
        <w:jc w:val="both"/>
      </w:pPr>
      <w:r>
        <w:t xml:space="preserve">Ja tiek izdarīta atzīme informācijas sistēmās, tad nav skaidrs, kāpēc </w:t>
      </w:r>
      <w:r w:rsidR="000A6334">
        <w:t xml:space="preserve">ir nepieciešama </w:t>
      </w:r>
      <w:r w:rsidR="001C32FA">
        <w:t xml:space="preserve">arī </w:t>
      </w:r>
      <w:r w:rsidR="00345163">
        <w:t>izziņa.</w:t>
      </w:r>
    </w:p>
    <w:p w:rsidR="002051CB" w:rsidP="006C358F" w:rsidRDefault="006C358F" w14:paraId="4B6EA76D" w14:textId="1F72D951">
      <w:pPr>
        <w:pStyle w:val="NormalWeb"/>
        <w:spacing w:before="0" w:after="0"/>
        <w:ind w:firstLine="720"/>
        <w:jc w:val="both"/>
      </w:pPr>
      <w:r>
        <w:t>3.5. </w:t>
      </w:r>
      <w:r w:rsidR="002051CB">
        <w:t xml:space="preserve">Projekta 17. punktā paredzēts, ka </w:t>
      </w:r>
      <w:r>
        <w:t>uzvedības korekcijas grupu nodarbības veic, pamatojoties uz rakstisku līgumu starp transportlīdzekļa vadītāju un organizētāju. No projekta un projekta anotācijas nav saprotams, kāds kopumā ir uzvedības korekcijas programmas</w:t>
      </w:r>
      <w:r w:rsidR="00A01595">
        <w:t xml:space="preserve"> pakalpojuma raksturs un kādas tiesiskās attiecības pastāv starp valsti un organizētāju, kā arī starp organizētāju un transportlīdzekļa vadītāju.</w:t>
      </w:r>
      <w:r w:rsidR="00D7311F">
        <w:t xml:space="preserve"> Teorētiski ir iespējami dažādi risinājumi. Piemēram, </w:t>
      </w:r>
      <w:r w:rsidRPr="00165FD1" w:rsidR="00165FD1">
        <w:t>pakalpojum</w:t>
      </w:r>
      <w:r w:rsidR="00165FD1">
        <w:t>u</w:t>
      </w:r>
      <w:r w:rsidRPr="00165FD1" w:rsidR="00165FD1">
        <w:t xml:space="preserve"> vardarbīgas uzvedības mazināšanai</w:t>
      </w:r>
      <w:r w:rsidR="00165FD1">
        <w:t xml:space="preserve"> </w:t>
      </w:r>
      <w:r w:rsidRPr="00165FD1" w:rsidR="00165FD1">
        <w:t>nodrošin</w:t>
      </w:r>
      <w:r w:rsidR="00165FD1">
        <w:t>a</w:t>
      </w:r>
      <w:r w:rsidRPr="00165FD1" w:rsidR="00165FD1">
        <w:t xml:space="preserve"> pakalpojumu sniedzēji, kas izvēlēti iepirkumu procedūrā Publisko iepirkumu likumā noteiktajā kārtībā</w:t>
      </w:r>
      <w:r w:rsidR="00165FD1">
        <w:t xml:space="preserve"> (</w:t>
      </w:r>
      <w:r w:rsidRPr="00480DDE" w:rsidR="00480DDE">
        <w:rPr>
          <w:i/>
          <w:iCs/>
        </w:rPr>
        <w:t>sk. Ministru kabineta 2014. gada 23. decembra noteikumu Nr. 790 "Sociālās rehabilitācijas pakalpojumu sniegšanas kārtība no vardarbības cietušām un vardarbību veikušām pilngadīgām personām" projekta anotāciju</w:t>
      </w:r>
      <w:r w:rsidR="00165FD1">
        <w:t>).</w:t>
      </w:r>
      <w:r w:rsidR="00480DDE">
        <w:t xml:space="preserve"> Ja</w:t>
      </w:r>
      <w:r w:rsidR="00C86E94">
        <w:t xml:space="preserve"> ir paredzēts, ka </w:t>
      </w:r>
      <w:r w:rsidR="00480DDE">
        <w:t xml:space="preserve">valsts deleģē šo uzdevumu privātpersonai (proti, organizētājam), tad </w:t>
      </w:r>
      <w:r w:rsidR="00335261">
        <w:t xml:space="preserve">projektā nav ietverts deleģēšanas īstenošanai nepieciešamais regulējums (Valsts pārvaldes iekārtas likuma </w:t>
      </w:r>
      <w:proofErr w:type="spellStart"/>
      <w:r w:rsidR="00B62A67">
        <w:t>V nodaļa</w:t>
      </w:r>
      <w:proofErr w:type="spellEnd"/>
      <w:r w:rsidR="00B62A67">
        <w:t>), un, ja organizētājs nodrošina publiska pakalpojuma īstenošanu, tad nav skaidra projekta 17. punk</w:t>
      </w:r>
      <w:r w:rsidR="00413CBA">
        <w:t>tā paredzētā līguma nepieciešamība, tā klasifikācija (privāttiesisks vai publisko tiesību līgums) un tajā iekļaujamais regulējums (projekts</w:t>
      </w:r>
      <w:r w:rsidR="005349FB">
        <w:t xml:space="preserve"> jau </w:t>
      </w:r>
      <w:r w:rsidR="00413CBA">
        <w:t>satur detalizētu tiesību un pienākumu</w:t>
      </w:r>
      <w:r w:rsidR="005349FB">
        <w:t xml:space="preserve"> regulējumu). Lūdzam precizēt projektu un ietvert juridiski argumentētu pamatojumu projekta anotācijā. Tiesisko attiecību veida izvēle nevar būt patvaļīga.</w:t>
      </w:r>
    </w:p>
    <w:p w:rsidR="0000105E" w:rsidP="006C358F" w:rsidRDefault="00F01C67" w14:paraId="48D2FF86" w14:textId="5CAB5F88">
      <w:pPr>
        <w:pStyle w:val="NormalWeb"/>
        <w:spacing w:before="0" w:after="0"/>
        <w:ind w:firstLine="720"/>
        <w:jc w:val="both"/>
      </w:pPr>
      <w:r>
        <w:t>3.6. </w:t>
      </w:r>
      <w:r w:rsidR="00A125A5">
        <w:t xml:space="preserve">Projekta 22. punkts paredz </w:t>
      </w:r>
      <w:r w:rsidRPr="00A125A5" w:rsidR="00A125A5">
        <w:t xml:space="preserve">komisijas tiesības pieprasīt detalizētu izvērtējumu par pasniegto uzvedības korekciju grupu nodarbību rezultātiem. </w:t>
      </w:r>
      <w:r w:rsidR="00A125A5">
        <w:t>P</w:t>
      </w:r>
      <w:r w:rsidRPr="00A125A5" w:rsidR="00A125A5">
        <w:t>rojektā nav ietverts regulējums, k</w:t>
      </w:r>
      <w:r w:rsidR="00165F9B">
        <w:t>as</w:t>
      </w:r>
      <w:r w:rsidRPr="00A125A5" w:rsidR="00A125A5">
        <w:t xml:space="preserve"> raksturotu novērtējuma rādījumus</w:t>
      </w:r>
      <w:r w:rsidR="00165F9B">
        <w:t> </w:t>
      </w:r>
      <w:r w:rsidRPr="00A125A5" w:rsidR="00A125A5">
        <w:t xml:space="preserve">– vai tie ir kvantitatīvi, kvalitatīvi un noteikti izmērāmi. </w:t>
      </w:r>
      <w:r w:rsidR="00165F9B">
        <w:t xml:space="preserve">Līdz ar to </w:t>
      </w:r>
      <w:r w:rsidRPr="00A125A5" w:rsidR="00A125A5">
        <w:t>korekcijas grupu nodarbības organizētājam tiek uzlikts neskaidrs pienākums sniegt detalizētu izvērtējumu par iepriekš nedefinētām prasībām.</w:t>
      </w:r>
    </w:p>
    <w:p w:rsidR="001655F5" w:rsidP="00345163" w:rsidRDefault="0000105E" w14:paraId="7AB21D10" w14:textId="3A0D08DA">
      <w:pPr>
        <w:pStyle w:val="NormalWeb"/>
        <w:spacing w:before="0" w:after="0"/>
        <w:ind w:firstLine="720"/>
        <w:jc w:val="both"/>
      </w:pPr>
      <w:r>
        <w:t>4. </w:t>
      </w:r>
      <w:r w:rsidR="0002789B">
        <w:t xml:space="preserve">Projektā nepieciešams ietvert regulējumu </w:t>
      </w:r>
      <w:r w:rsidR="00B94DD5">
        <w:t xml:space="preserve">par to, cik ātrā laikā </w:t>
      </w:r>
      <w:r w:rsidRPr="00B94DD5" w:rsidR="00B94DD5">
        <w:t>personai ir pieejams pakalpojums.</w:t>
      </w:r>
      <w:r w:rsidR="00B94DD5">
        <w:t xml:space="preserve"> </w:t>
      </w:r>
      <w:r w:rsidRPr="00B94DD5" w:rsidR="00B94DD5">
        <w:t>Personai jāspēj paredzēt, cik ilgā laikā pēc pieteikšanās tā būs izpildījusi priekšnoteikumu</w:t>
      </w:r>
      <w:r w:rsidR="00B94DD5">
        <w:t xml:space="preserve">s transportlīdzekļa vadīšanas </w:t>
      </w:r>
      <w:r w:rsidRPr="00B94DD5" w:rsidR="00B94DD5">
        <w:t xml:space="preserve">tiesību atgūšanai. Tātad </w:t>
      </w:r>
      <w:r w:rsidR="00591DD3">
        <w:t xml:space="preserve">no projekta </w:t>
      </w:r>
      <w:r w:rsidRPr="00B94DD5" w:rsidR="00B94DD5">
        <w:t>jā</w:t>
      </w:r>
      <w:r w:rsidR="00591DD3">
        <w:t>izriet</w:t>
      </w:r>
      <w:r w:rsidRPr="00B94DD5" w:rsidR="00B94DD5">
        <w:t xml:space="preserve"> gan </w:t>
      </w:r>
      <w:r w:rsidR="00591DD3">
        <w:t xml:space="preserve">paredzamam nodarbību </w:t>
      </w:r>
      <w:r w:rsidRPr="00B94DD5" w:rsidR="00B94DD5">
        <w:t>sākuma laikam, gan programmas norises maksimālajam ilgumam</w:t>
      </w:r>
      <w:r w:rsidR="00FF577F">
        <w:t>. Lūdzam precizēt projektu un ietvert skaidrojumu projekta anotācijā. Lūdzam izvērtēt arī situāciju, ja noteiktā laikā organizētājs nevar nodrošināt grupu nodarbības.</w:t>
      </w:r>
    </w:p>
    <w:p w:rsidR="001655F5" w:rsidP="00345163" w:rsidRDefault="004D1892" w14:paraId="2D5988D3" w14:textId="6392219C">
      <w:pPr>
        <w:pStyle w:val="NormalWeb"/>
        <w:spacing w:before="0" w:after="0"/>
        <w:ind w:firstLine="720"/>
        <w:jc w:val="both"/>
      </w:pPr>
      <w:r>
        <w:t>5</w:t>
      </w:r>
      <w:r w:rsidR="001655F5">
        <w:t xml:space="preserve">. Lūdzam pienācīgi aizpildīt projekta anotācijas </w:t>
      </w:r>
      <w:proofErr w:type="spellStart"/>
      <w:r w:rsidR="00D4793C">
        <w:t>I sadaļas</w:t>
      </w:r>
      <w:proofErr w:type="spellEnd"/>
      <w:r w:rsidR="00D4793C">
        <w:t xml:space="preserve"> 2. punktu</w:t>
      </w:r>
      <w:r w:rsidR="00FF6982">
        <w:t xml:space="preserve"> un </w:t>
      </w:r>
      <w:proofErr w:type="spellStart"/>
      <w:r w:rsidR="00103C13">
        <w:t>VII sadaļu</w:t>
      </w:r>
      <w:proofErr w:type="spellEnd"/>
      <w:r w:rsidR="00AA607A">
        <w:t>, ievērojot arī turpmāk norādītos apsvērumus.</w:t>
      </w:r>
    </w:p>
    <w:p w:rsidR="00297569" w:rsidP="00345163" w:rsidRDefault="004D1892" w14:paraId="09D348B6" w14:textId="33240802">
      <w:pPr>
        <w:pStyle w:val="NormalWeb"/>
        <w:spacing w:before="0" w:after="0"/>
        <w:ind w:firstLine="720"/>
        <w:jc w:val="both"/>
      </w:pPr>
      <w:r>
        <w:lastRenderedPageBreak/>
        <w:t>5</w:t>
      </w:r>
      <w:r w:rsidR="009A075E">
        <w:t>.1</w:t>
      </w:r>
      <w:r w:rsidR="00F742AC">
        <w:t> </w:t>
      </w:r>
      <w:r w:rsidR="00AA607A">
        <w:t xml:space="preserve">Projekta anotācijā jābūt atrodamai informācijai par katra projektā iekļautā vienību saturiskā bloka būtību, </w:t>
      </w:r>
      <w:r w:rsidRPr="007346E0" w:rsidR="00AA607A">
        <w:t>ne</w:t>
      </w:r>
      <w:r w:rsidR="00AA607A">
        <w:t xml:space="preserve">pārrakstot </w:t>
      </w:r>
      <w:r w:rsidRPr="007346E0" w:rsidR="00AA607A">
        <w:t>projektā ietvertās normas</w:t>
      </w:r>
      <w:r w:rsidR="00AA607A">
        <w:t xml:space="preserve"> (</w:t>
      </w:r>
      <w:r w:rsidRPr="00D34EF8" w:rsidR="00AA607A">
        <w:rPr>
          <w:rStyle w:val="normaltextrun"/>
        </w:rPr>
        <w:t>Ministru kabineta 2009.</w:t>
      </w:r>
      <w:r w:rsidR="00AA607A">
        <w:rPr>
          <w:rStyle w:val="normaltextrun"/>
        </w:rPr>
        <w:t> </w:t>
      </w:r>
      <w:r w:rsidRPr="00D34EF8" w:rsidR="00AA607A">
        <w:rPr>
          <w:rStyle w:val="normaltextrun"/>
        </w:rPr>
        <w:t>gada 15.</w:t>
      </w:r>
      <w:r w:rsidR="00AA607A">
        <w:rPr>
          <w:rStyle w:val="normaltextrun"/>
        </w:rPr>
        <w:t> </w:t>
      </w:r>
      <w:r w:rsidRPr="00D34EF8" w:rsidR="00AA607A">
        <w:rPr>
          <w:rStyle w:val="normaltextrun"/>
        </w:rPr>
        <w:t>decembra instrukcija</w:t>
      </w:r>
      <w:r w:rsidR="00AA607A">
        <w:rPr>
          <w:rStyle w:val="normaltextrun"/>
        </w:rPr>
        <w:t>s</w:t>
      </w:r>
      <w:r w:rsidRPr="00D34EF8" w:rsidR="00AA607A">
        <w:rPr>
          <w:rStyle w:val="normaltextrun"/>
        </w:rPr>
        <w:t xml:space="preserve"> Nr.</w:t>
      </w:r>
      <w:r w:rsidR="00AA607A">
        <w:rPr>
          <w:rStyle w:val="normaltextrun"/>
        </w:rPr>
        <w:t> </w:t>
      </w:r>
      <w:r w:rsidRPr="00D34EF8" w:rsidR="00AA607A">
        <w:rPr>
          <w:rStyle w:val="normaltextrun"/>
        </w:rPr>
        <w:t>19 "Tiesību akta projekta sākotnējās ietekmes izvērtēšanas kārtība"</w:t>
      </w:r>
      <w:r w:rsidR="00AA607A">
        <w:rPr>
          <w:rStyle w:val="normaltextrun"/>
        </w:rPr>
        <w:t xml:space="preserve"> 14.3. apakšpunkts).</w:t>
      </w:r>
    </w:p>
    <w:p w:rsidR="009A075E" w:rsidP="00345163" w:rsidRDefault="00297569" w14:paraId="5B331537" w14:textId="0799955E">
      <w:pPr>
        <w:pStyle w:val="NormalWeb"/>
        <w:spacing w:before="0" w:after="0"/>
        <w:ind w:firstLine="720"/>
        <w:jc w:val="both"/>
      </w:pPr>
      <w:r>
        <w:t>5.2.</w:t>
      </w:r>
      <w:r w:rsidR="009A075E">
        <w:t xml:space="preserve"> Projekta anotācijā jāietver </w:t>
      </w:r>
      <w:r w:rsidR="00974375">
        <w:t>uzvedības korekcijas grupu nodarbību organizētāja</w:t>
      </w:r>
      <w:r w:rsidR="00B51682">
        <w:t>m</w:t>
      </w:r>
      <w:r w:rsidR="00974375">
        <w:t xml:space="preserve"> un vadītāja</w:t>
      </w:r>
      <w:r w:rsidR="00B51682">
        <w:t xml:space="preserve">m (speciālistam) paredzēto prasību argumentēts pamatojums (projekta 8. </w:t>
      </w:r>
      <w:r w:rsidR="00E51DD4">
        <w:t>un 10. punkts). Piemēram, organizētājam prasīta vismaz piecu gadu pieredze</w:t>
      </w:r>
      <w:r w:rsidR="002B53BD">
        <w:t xml:space="preserve">, savukārt speciālistam – trīs gadu pieredze. </w:t>
      </w:r>
      <w:r w:rsidR="00C06818">
        <w:t>Ja organizētāja loma ir vairāk administratīva, tad var rasties pamatots jautājums, kāpēc ir nepieciešama tieši tik ilga pieredze</w:t>
      </w:r>
      <w:r w:rsidR="00B95F50">
        <w:t xml:space="preserve"> un kāpēc saturiski tai jābūt identiskai speciālista pieredzei.</w:t>
      </w:r>
      <w:r w:rsidR="00994DB1">
        <w:t xml:space="preserve"> Projekta anotācijā nepieciešams pamatojums katr</w:t>
      </w:r>
      <w:r w:rsidR="0040565F">
        <w:t>ai</w:t>
      </w:r>
      <w:r w:rsidR="00994DB1">
        <w:t xml:space="preserve"> izvirzīt</w:t>
      </w:r>
      <w:r w:rsidR="0040565F">
        <w:t>ajai</w:t>
      </w:r>
      <w:r w:rsidR="00994DB1">
        <w:t xml:space="preserve"> prasīb</w:t>
      </w:r>
      <w:r w:rsidR="0040565F">
        <w:t>ai</w:t>
      </w:r>
      <w:r w:rsidR="00994DB1">
        <w:t>.</w:t>
      </w:r>
    </w:p>
    <w:p w:rsidR="008A4F82" w:rsidP="00345163" w:rsidRDefault="008A4F82" w14:paraId="1DAC9438" w14:textId="15FC41A9">
      <w:pPr>
        <w:pStyle w:val="NormalWeb"/>
        <w:spacing w:before="0" w:after="0"/>
        <w:ind w:firstLine="720"/>
        <w:jc w:val="both"/>
      </w:pPr>
      <w:r>
        <w:t>5.</w:t>
      </w:r>
      <w:r w:rsidR="00297569">
        <w:t>3</w:t>
      </w:r>
      <w:r>
        <w:t>. Projekta anotācijā jāietver vispārīgs organizētāju un vadītāju atlases procedūras</w:t>
      </w:r>
      <w:r w:rsidR="00BE3292">
        <w:t xml:space="preserve"> </w:t>
      </w:r>
      <w:r>
        <w:t xml:space="preserve">un radušos tiesisko attiecību raksturojums. </w:t>
      </w:r>
      <w:r w:rsidR="0060143E">
        <w:t xml:space="preserve">Institūcijai, kas administrēs programmas īstenošanu, jābūt skaidram </w:t>
      </w:r>
      <w:r w:rsidR="00BE3292">
        <w:t xml:space="preserve">projektā </w:t>
      </w:r>
      <w:r w:rsidR="0060143E">
        <w:t>paredzētajam rīcības modelim.</w:t>
      </w:r>
    </w:p>
    <w:p w:rsidR="00A74DAE" w:rsidP="00345163" w:rsidRDefault="00A74DAE" w14:paraId="4CDEF99F" w14:textId="782058ED">
      <w:pPr>
        <w:pStyle w:val="NormalWeb"/>
        <w:spacing w:before="0" w:after="0"/>
        <w:ind w:firstLine="720"/>
        <w:jc w:val="both"/>
      </w:pPr>
      <w:r>
        <w:t>5.</w:t>
      </w:r>
      <w:r w:rsidR="00297569">
        <w:t>4</w:t>
      </w:r>
      <w:r>
        <w:t>. </w:t>
      </w:r>
      <w:r w:rsidR="00297569">
        <w:t>Projekta anotācijā nav atkārtoti jāpamato, kāpēc ir izveidots uzvedības korekcijas programmas institūts un kāpēc transportlīdzekļa vadītājiem būtu jāpiedalās šādā programmā. Tas jau ir vērtēts laikā, kad attiecīgs regulējums tika iekļauts Ceļu satiksmes likumā.</w:t>
      </w:r>
    </w:p>
    <w:p w:rsidRPr="00123968" w:rsidR="00103C13" w:rsidP="00345163" w:rsidRDefault="00103C13" w14:paraId="0C007496" w14:textId="15BC6864">
      <w:pPr>
        <w:pStyle w:val="NormalWeb"/>
        <w:spacing w:before="0" w:after="0"/>
        <w:ind w:firstLine="720"/>
        <w:jc w:val="both"/>
      </w:pPr>
      <w:r>
        <w:t>5.5. Projekts acīmredzami ietekmēs Veselības ministrijas funkcijas un uzdevumus, kā arī citu projekta 7. punktā minēto ministriju uzdevumus.</w:t>
      </w:r>
      <w:r w:rsidR="00E84406">
        <w:t xml:space="preserve"> Tāpat faktiski tiks izveidota jauna institūcija – starpinstitucionāla komisija –, kas darbosies pastāvīgi.</w:t>
      </w:r>
      <w:r w:rsidR="00AB5523">
        <w:t xml:space="preserve"> Līdz ar to precizējams projekta anotācijas </w:t>
      </w:r>
      <w:proofErr w:type="spellStart"/>
      <w:r w:rsidR="00AB5523">
        <w:t>VII sadaļas</w:t>
      </w:r>
      <w:proofErr w:type="spellEnd"/>
      <w:r w:rsidR="00AB5523">
        <w:t xml:space="preserve"> 2. punkts.</w:t>
      </w:r>
    </w:p>
    <w:p w:rsidRPr="002E0D16" w:rsidR="00706291" w:rsidP="00345163" w:rsidRDefault="00706291" w14:paraId="5A0532EF" w14:textId="77777777">
      <w:pPr>
        <w:pStyle w:val="NormalWeb"/>
        <w:spacing w:before="0" w:after="0"/>
        <w:ind w:firstLine="720"/>
        <w:jc w:val="both"/>
      </w:pPr>
    </w:p>
    <w:p w:rsidR="00533E1C" w:rsidP="00345163" w:rsidRDefault="00533E1C" w14:paraId="47AE72C4" w14:textId="07E81CEC">
      <w:pPr>
        <w:pStyle w:val="NormalWeb"/>
        <w:spacing w:before="0" w:after="0"/>
        <w:ind w:firstLine="720"/>
        <w:jc w:val="both"/>
      </w:pPr>
      <w:r>
        <w:t>Vienlaikus izsakām šādus priekšlikumus:</w:t>
      </w:r>
    </w:p>
    <w:p w:rsidR="00254A59" w:rsidP="00345163" w:rsidRDefault="00237946" w14:paraId="4AF44687" w14:textId="01E3FB6E">
      <w:pPr>
        <w:pStyle w:val="NormalWeb"/>
        <w:spacing w:before="0" w:after="0"/>
        <w:ind w:firstLine="720"/>
        <w:jc w:val="both"/>
      </w:pPr>
      <w:r>
        <w:t>1. </w:t>
      </w:r>
      <w:r w:rsidRPr="00992492" w:rsidR="00254A59">
        <w:t>Ja punktā ietverts uzskaitījums, punktu var iedalīt apakšpunktos. Katru uzskaitījuma vienību raksta atsevišķā apakšpunktā</w:t>
      </w:r>
      <w:r w:rsidR="00254A59">
        <w:t xml:space="preserve"> (Ministru kabineta 2009. gada 3. februāra noteikumu Nr. 108 "Normatīvo aktu projektu sagatavošanas noteikumi" </w:t>
      </w:r>
      <w:r w:rsidR="00FF0688">
        <w:t>102. punkts</w:t>
      </w:r>
      <w:r w:rsidR="00254A59">
        <w:t>).</w:t>
      </w:r>
      <w:r w:rsidR="00FF0688">
        <w:t xml:space="preserve"> Tas atvieglo regulējuma uztveramību (sk., piemēram, projekta </w:t>
      </w:r>
      <w:r w:rsidR="00DB0875">
        <w:t>8. punktu).</w:t>
      </w:r>
    </w:p>
    <w:p w:rsidR="00DB0875" w:rsidP="00345163" w:rsidRDefault="00DB0875" w14:paraId="22315AE1" w14:textId="4660877F">
      <w:pPr>
        <w:pStyle w:val="NormalWeb"/>
        <w:spacing w:before="0" w:after="0"/>
        <w:ind w:firstLine="720"/>
        <w:jc w:val="both"/>
      </w:pPr>
      <w:r>
        <w:t>2. </w:t>
      </w:r>
      <w:r w:rsidR="008F6FF6">
        <w:t xml:space="preserve">Projektā vārdkopu saīsinājumi veidojami vietā, kur attiecīgā saīsināmā vārdkopa izmantota pirmo reizi. Piemēram, projekta </w:t>
      </w:r>
      <w:r w:rsidR="00EB204E">
        <w:t>8. punktā izveidots saīsinājums "organizētājs", lai gan šāds termins ir lietots jau iepriekšējās vienībās (projekta 6. punkts).</w:t>
      </w:r>
    </w:p>
    <w:p w:rsidR="00AE4E18" w:rsidP="00345163" w:rsidRDefault="00AE4E18" w14:paraId="003AE1D1" w14:textId="594C43F9">
      <w:pPr>
        <w:pStyle w:val="NormalWeb"/>
        <w:spacing w:before="0" w:after="0"/>
        <w:ind w:firstLine="720"/>
        <w:jc w:val="both"/>
      </w:pPr>
      <w:r>
        <w:t xml:space="preserve">3. Projekts precizējams, nodrošinot vienotu </w:t>
      </w:r>
      <w:r w:rsidR="004E377B">
        <w:t xml:space="preserve">juridisko terminoloģiju, </w:t>
      </w:r>
      <w:r w:rsidRPr="00F209D0" w:rsidR="00F209D0">
        <w:t>vienveidīg</w:t>
      </w:r>
      <w:r w:rsidR="00F209D0">
        <w:t>u</w:t>
      </w:r>
      <w:r w:rsidRPr="00F209D0" w:rsidR="00F209D0">
        <w:t xml:space="preserve"> un standartizēt</w:t>
      </w:r>
      <w:r w:rsidR="00F209D0">
        <w:t>u</w:t>
      </w:r>
      <w:r w:rsidRPr="00F209D0" w:rsidR="00F209D0">
        <w:t xml:space="preserve"> vārdisk</w:t>
      </w:r>
      <w:r w:rsidR="00F209D0">
        <w:t>o</w:t>
      </w:r>
      <w:r w:rsidRPr="00F209D0" w:rsidR="00F209D0">
        <w:t xml:space="preserve"> izteiksm</w:t>
      </w:r>
      <w:r w:rsidR="00F209D0">
        <w:t xml:space="preserve">ju lietojumu (Ministru kabineta 2009. gada 3. februāra noteikumu Nr. 108 "Normatīvo aktu projektu sagatavošanas noteikumi" </w:t>
      </w:r>
      <w:r w:rsidR="000C6448">
        <w:t>2.2. un 2.3. apakšpunkts). Turklāt projekts saskaņojams arī ar Ceļu satiksmes likumā lietoto terminoloģiju ("</w:t>
      </w:r>
      <w:r w:rsidRPr="00E635A1" w:rsidR="00E635A1">
        <w:t>dalība uzvedības korekcijas programmā</w:t>
      </w:r>
      <w:r w:rsidR="00E635A1">
        <w:t>").</w:t>
      </w:r>
      <w:r w:rsidR="007E7F14">
        <w:t xml:space="preserve"> Tāpat</w:t>
      </w:r>
      <w:r w:rsidR="007B7E60">
        <w:t xml:space="preserve"> pilnveidojama projekta stilistika un projekta vienību savstarpējā sasaite (šobrīd projekta regulējums izkārtots nesistēmiski, </w:t>
      </w:r>
      <w:r w:rsidR="00C81321">
        <w:t>teksts vietām aprauts un neveidojas skaidra sasaiste starp projekta punktiem).</w:t>
      </w:r>
    </w:p>
    <w:p w:rsidR="00CE6F65" w:rsidP="00345163" w:rsidRDefault="00CE6F65" w14:paraId="131AD5F5" w14:textId="36748885">
      <w:pPr>
        <w:pStyle w:val="NormalWeb"/>
        <w:spacing w:before="0" w:after="0"/>
        <w:ind w:firstLine="720"/>
        <w:jc w:val="both"/>
      </w:pPr>
      <w:r>
        <w:t>4. Projekta 12. punktā paredzēts, ka komisija lemj par uzvedības korekcijas programmu organizētāja atbilstību prasībām.</w:t>
      </w:r>
      <w:r w:rsidR="006B451E">
        <w:t xml:space="preserve"> Projekta 5. punktā paredzēts, ka nodarbībām transportlīdzekļa vadītājs var pieteikties arī pie personas, kas tās nodrošina</w:t>
      </w:r>
      <w:r w:rsidR="00FD1668">
        <w:t xml:space="preserve"> (iespējams, domāts organizētājs)</w:t>
      </w:r>
      <w:r w:rsidR="006B451E">
        <w:t>.</w:t>
      </w:r>
      <w:r w:rsidR="00221336">
        <w:t xml:space="preserve"> No projekta un projekta anotācijas nav skaidrs, kādā veidā personai būs pieejama informācija par prasībām atbilstošiem nodarbību organizētājiem. </w:t>
      </w:r>
      <w:r w:rsidR="00595C15">
        <w:t>Piemēram, vai t</w:t>
      </w:r>
      <w:r w:rsidRPr="00595C15" w:rsidR="00595C15">
        <w:t>ik</w:t>
      </w:r>
      <w:r w:rsidR="00595C15">
        <w:t>s</w:t>
      </w:r>
      <w:r w:rsidRPr="00595C15" w:rsidR="00595C15">
        <w:t xml:space="preserve"> veidots reģistrs, kurā</w:t>
      </w:r>
      <w:r w:rsidR="00595C15">
        <w:t xml:space="preserve"> iekļauta </w:t>
      </w:r>
      <w:r w:rsidRPr="00595C15" w:rsidR="00595C15">
        <w:t>informācija par</w:t>
      </w:r>
      <w:r w:rsidR="00595C15">
        <w:t xml:space="preserve"> </w:t>
      </w:r>
      <w:r w:rsidRPr="00595C15" w:rsidR="00595C15">
        <w:t>prasībām atbilstošiem programm</w:t>
      </w:r>
      <w:r w:rsidR="00C96511">
        <w:t>as</w:t>
      </w:r>
      <w:r w:rsidRPr="00595C15" w:rsidR="00595C15">
        <w:t xml:space="preserve"> organizētājiem, vai šāds reģistrs </w:t>
      </w:r>
      <w:r w:rsidR="00595C15">
        <w:t>būs</w:t>
      </w:r>
      <w:r w:rsidRPr="00595C15" w:rsidR="00595C15">
        <w:t xml:space="preserve"> publiski pieejams, kā arī, kura institūcija</w:t>
      </w:r>
      <w:r w:rsidR="003F527A">
        <w:t xml:space="preserve"> būs</w:t>
      </w:r>
      <w:r w:rsidRPr="00595C15" w:rsidR="00595C15">
        <w:t xml:space="preserve"> atbildīga par šāda reģistra uzturēšanu.</w:t>
      </w:r>
      <w:r w:rsidR="00DD6678">
        <w:t xml:space="preserve"> Aicinām precizēt projektu vai iekļaut skaidrojumu projekta anotācijā.</w:t>
      </w:r>
    </w:p>
    <w:p w:rsidR="00C8550A" w:rsidP="00345163" w:rsidRDefault="00C8550A" w14:paraId="6ECDDBC0" w14:textId="21197235">
      <w:pPr>
        <w:pStyle w:val="NormalWeb"/>
        <w:spacing w:before="0" w:after="0"/>
        <w:ind w:firstLine="720"/>
        <w:jc w:val="both"/>
      </w:pPr>
      <w:r>
        <w:t>5. Aicinām precizēt projekta anotācijas kopsavilkumā ietverto projekta mērķi. Tas nav regulējums kā tāds vai nodarbību izveidošana (proti, līdzeklis). Mērķis ir rezultāts, ko vēlas sasniegt.</w:t>
      </w:r>
    </w:p>
    <w:p w:rsidR="00977CA0" w:rsidP="00313A02" w:rsidRDefault="00A86D15" w14:paraId="73635C49" w14:textId="6FA9D84D">
      <w:pPr>
        <w:pStyle w:val="NormalWeb"/>
        <w:ind w:firstLine="720"/>
        <w:jc w:val="both"/>
      </w:pPr>
      <w:r>
        <w:t>6. </w:t>
      </w:r>
      <w:r w:rsidR="000D770A">
        <w:t>A</w:t>
      </w:r>
      <w:r w:rsidR="00DC5D30">
        <w:t>i</w:t>
      </w:r>
      <w:r w:rsidR="000D770A">
        <w:t xml:space="preserve">cinām precizēt projekta anotācijas </w:t>
      </w:r>
      <w:proofErr w:type="spellStart"/>
      <w:r w:rsidR="00DA7BAB">
        <w:t>VI sadaļas</w:t>
      </w:r>
      <w:proofErr w:type="spellEnd"/>
      <w:r w:rsidR="00DA7BAB">
        <w:t xml:space="preserve"> 2.</w:t>
      </w:r>
      <w:r w:rsidR="00B477D9">
        <w:t xml:space="preserve"> un 3. punktu. Saskaņā ar </w:t>
      </w:r>
      <w:r w:rsidRPr="00D34EF8" w:rsidR="00B477D9">
        <w:rPr>
          <w:rStyle w:val="normaltextrun"/>
        </w:rPr>
        <w:t>Ministru kabineta 2009.</w:t>
      </w:r>
      <w:r w:rsidR="00B477D9">
        <w:rPr>
          <w:rStyle w:val="normaltextrun"/>
        </w:rPr>
        <w:t> </w:t>
      </w:r>
      <w:r w:rsidRPr="00D34EF8" w:rsidR="00B477D9">
        <w:rPr>
          <w:rStyle w:val="normaltextrun"/>
        </w:rPr>
        <w:t>gada 15.</w:t>
      </w:r>
      <w:r w:rsidR="00B477D9">
        <w:rPr>
          <w:rStyle w:val="normaltextrun"/>
        </w:rPr>
        <w:t> </w:t>
      </w:r>
      <w:r w:rsidRPr="00D34EF8" w:rsidR="00B477D9">
        <w:rPr>
          <w:rStyle w:val="normaltextrun"/>
        </w:rPr>
        <w:t>decembra instrukcija</w:t>
      </w:r>
      <w:r w:rsidR="00B477D9">
        <w:rPr>
          <w:rStyle w:val="normaltextrun"/>
        </w:rPr>
        <w:t>s</w:t>
      </w:r>
      <w:r w:rsidRPr="00D34EF8" w:rsidR="00B477D9">
        <w:rPr>
          <w:rStyle w:val="normaltextrun"/>
        </w:rPr>
        <w:t xml:space="preserve"> Nr.</w:t>
      </w:r>
      <w:r w:rsidR="00B477D9">
        <w:rPr>
          <w:rStyle w:val="normaltextrun"/>
        </w:rPr>
        <w:t> </w:t>
      </w:r>
      <w:r w:rsidRPr="00D34EF8" w:rsidR="00B477D9">
        <w:rPr>
          <w:rStyle w:val="normaltextrun"/>
        </w:rPr>
        <w:t>19 "Tiesību akta projekta sākotnējās ietekmes izvērtēšanas kārtība"</w:t>
      </w:r>
      <w:r w:rsidR="00BA6D65">
        <w:rPr>
          <w:rStyle w:val="normaltextrun"/>
        </w:rPr>
        <w:t xml:space="preserve"> 61. punktu projekta anotācijas </w:t>
      </w:r>
      <w:proofErr w:type="spellStart"/>
      <w:r w:rsidR="00BA6D65">
        <w:rPr>
          <w:rStyle w:val="normaltextrun"/>
        </w:rPr>
        <w:t>VI sadaļas</w:t>
      </w:r>
      <w:proofErr w:type="spellEnd"/>
      <w:r w:rsidR="00BA6D65">
        <w:rPr>
          <w:rStyle w:val="normaltextrun"/>
        </w:rPr>
        <w:t xml:space="preserve"> 2. punktā norāda </w:t>
      </w:r>
      <w:r w:rsidRPr="0080162C" w:rsidR="0080162C">
        <w:rPr>
          <w:rStyle w:val="normaltextrun"/>
        </w:rPr>
        <w:t>visus projekta izstrādes procesā izmantotos sabiedrības līdzdalības veidus</w:t>
      </w:r>
      <w:r w:rsidR="0080162C">
        <w:rPr>
          <w:rStyle w:val="normaltextrun"/>
        </w:rPr>
        <w:t xml:space="preserve"> un </w:t>
      </w:r>
      <w:r w:rsidRPr="0080162C" w:rsidR="0080162C">
        <w:rPr>
          <w:rStyle w:val="normaltextrun"/>
        </w:rPr>
        <w:t>sabiedrības pārstāvjus, ar kuriem notikušas konsultācijas projekta izstrādes procesā</w:t>
      </w:r>
      <w:r w:rsidR="0080162C">
        <w:rPr>
          <w:rStyle w:val="normaltextrun"/>
        </w:rPr>
        <w:t xml:space="preserve">. No projekta izstrādes laikā pieejamajiem </w:t>
      </w:r>
      <w:r w:rsidR="0080162C">
        <w:rPr>
          <w:rStyle w:val="normaltextrun"/>
        </w:rPr>
        <w:lastRenderedPageBreak/>
        <w:t xml:space="preserve">materiāliem bija redzams, ka projekta izstrādē ir iesaistīta arī </w:t>
      </w:r>
      <w:r w:rsidRPr="00624E46" w:rsidR="00624E46">
        <w:rPr>
          <w:rStyle w:val="normaltextrun"/>
        </w:rPr>
        <w:t>Latvijas Atkarības psihologu apvienība</w:t>
      </w:r>
      <w:r w:rsidR="00624E46">
        <w:rPr>
          <w:rStyle w:val="normaltextrun"/>
        </w:rPr>
        <w:t xml:space="preserve"> un </w:t>
      </w:r>
      <w:r w:rsidRPr="00624E46" w:rsidR="00624E46">
        <w:rPr>
          <w:rStyle w:val="normaltextrun"/>
        </w:rPr>
        <w:t xml:space="preserve">SIA </w:t>
      </w:r>
      <w:r w:rsidR="00624E46">
        <w:rPr>
          <w:rStyle w:val="normaltextrun"/>
        </w:rPr>
        <w:t>"</w:t>
      </w:r>
      <w:r w:rsidRPr="00624E46" w:rsidR="00624E46">
        <w:rPr>
          <w:rStyle w:val="normaltextrun"/>
        </w:rPr>
        <w:t>Mācību centrs MKB</w:t>
      </w:r>
      <w:r w:rsidR="00624E46">
        <w:rPr>
          <w:rStyle w:val="normaltextrun"/>
        </w:rPr>
        <w:t xml:space="preserve">". </w:t>
      </w:r>
      <w:r w:rsidR="00041816">
        <w:rPr>
          <w:rStyle w:val="normaltextrun"/>
        </w:rPr>
        <w:t xml:space="preserve">Savukārt saskaņā ar minētās instrukcijas 62. punktu projekta anotācijas </w:t>
      </w:r>
      <w:proofErr w:type="spellStart"/>
      <w:r w:rsidR="00041816">
        <w:rPr>
          <w:rStyle w:val="normaltextrun"/>
        </w:rPr>
        <w:t>VI sadaļas</w:t>
      </w:r>
      <w:proofErr w:type="spellEnd"/>
      <w:r w:rsidR="00041816">
        <w:rPr>
          <w:rStyle w:val="normaltextrun"/>
        </w:rPr>
        <w:t xml:space="preserve"> 3. punktā norāda </w:t>
      </w:r>
      <w:r w:rsidRPr="000D64A1" w:rsidR="000D64A1">
        <w:rPr>
          <w:rStyle w:val="normaltextrun"/>
        </w:rPr>
        <w:t>sabiedrības pārstāvju izteiktos būtiskākos priekšlikumus projekta izstrādes procesā</w:t>
      </w:r>
      <w:r w:rsidR="000D64A1">
        <w:rPr>
          <w:rStyle w:val="normaltextrun"/>
        </w:rPr>
        <w:t xml:space="preserve"> un to, </w:t>
      </w:r>
      <w:r w:rsidRPr="000D64A1" w:rsidR="000D64A1">
        <w:rPr>
          <w:rStyle w:val="normaltextrun"/>
        </w:rPr>
        <w:t>vai un kādā veidā sabiedrības pārstāvju priekšlikumi ir ņemti vērā projekta izstrādes procesā</w:t>
      </w:r>
      <w:r w:rsidR="00313A02">
        <w:rPr>
          <w:rStyle w:val="normaltextrun"/>
        </w:rPr>
        <w:t xml:space="preserve"> (j</w:t>
      </w:r>
      <w:r w:rsidRPr="000D64A1" w:rsidR="000D64A1">
        <w:rPr>
          <w:rStyle w:val="normaltextrun"/>
        </w:rPr>
        <w:t>a sabiedrības pārstāvju priekšlikumi nav tikuši ņemti vērā, norāda, kādēļ</w:t>
      </w:r>
      <w:r w:rsidR="00313A02">
        <w:rPr>
          <w:rStyle w:val="normaltextrun"/>
        </w:rPr>
        <w:t>).</w:t>
      </w:r>
    </w:p>
    <w:p w:rsidRPr="00296543" w:rsidR="001A1D90" w:rsidP="00345163" w:rsidRDefault="001A1D90" w14:paraId="65FA8241" w14:textId="77777777">
      <w:pPr>
        <w:pStyle w:val="NormalWeb"/>
        <w:spacing w:before="0" w:after="0"/>
        <w:jc w:val="both"/>
      </w:pPr>
    </w:p>
    <w:p w:rsidRPr="00296543" w:rsidR="004F128E" w:rsidP="00345163" w:rsidRDefault="004F128E" w14:paraId="0783CA10" w14:textId="61099F7F">
      <w:pPr>
        <w:tabs>
          <w:tab w:val="left" w:pos="2610"/>
          <w:tab w:val="left" w:pos="4230"/>
        </w:tabs>
      </w:pPr>
    </w:p>
    <w:p w:rsidRPr="00296543" w:rsidR="004F128E" w:rsidP="00345163" w:rsidRDefault="004F128E" w14:paraId="30189084" w14:textId="595664BE">
      <w:pPr>
        <w:tabs>
          <w:tab w:val="left" w:pos="993"/>
        </w:tabs>
      </w:pPr>
      <w:r w:rsidRPr="00296543">
        <w:t>Valsts sekretāra vietnie</w:t>
      </w:r>
      <w:r w:rsidR="0097017C">
        <w:t>ce</w:t>
      </w:r>
    </w:p>
    <w:p w:rsidRPr="00296543" w:rsidR="004F128E" w:rsidP="00345163" w:rsidRDefault="004F128E" w14:paraId="396CEE0C" w14:textId="0594AC37">
      <w:pPr>
        <w:tabs>
          <w:tab w:val="left" w:pos="993"/>
          <w:tab w:val="left" w:pos="7797"/>
        </w:tabs>
      </w:pPr>
      <w:r w:rsidRPr="00296543">
        <w:t>tiesību politikas jautājumos</w:t>
      </w:r>
      <w:r w:rsidRPr="00296543" w:rsidR="00281B89">
        <w:t xml:space="preserve"> </w:t>
      </w:r>
      <w:r w:rsidRPr="00296543">
        <w:t xml:space="preserve">                                                               </w:t>
      </w:r>
      <w:r w:rsidRPr="00296543" w:rsidR="00996FF5">
        <w:t xml:space="preserve">      </w:t>
      </w:r>
      <w:r w:rsidRPr="00296543" w:rsidR="00792557">
        <w:t xml:space="preserve"> </w:t>
      </w:r>
      <w:r w:rsidR="0097017C">
        <w:t xml:space="preserve">                   Laila </w:t>
      </w:r>
      <w:proofErr w:type="spellStart"/>
      <w:r w:rsidR="0097017C">
        <w:t>Medina</w:t>
      </w:r>
      <w:proofErr w:type="spellEnd"/>
    </w:p>
    <w:p w:rsidRPr="00296543" w:rsidR="004F128E" w:rsidP="00345163" w:rsidRDefault="004F128E" w14:paraId="13F72DCD" w14:textId="2EDD4E68">
      <w:pPr>
        <w:rPr>
          <w:color w:val="000000" w:themeColor="text1"/>
          <w:sz w:val="20"/>
        </w:rPr>
      </w:pPr>
    </w:p>
    <w:p w:rsidRPr="00296543" w:rsidR="00870E6D" w:rsidP="00345163" w:rsidRDefault="00870E6D" w14:paraId="7B15C8C4" w14:textId="77777777">
      <w:pPr>
        <w:rPr>
          <w:color w:val="000000" w:themeColor="text1"/>
          <w:sz w:val="20"/>
        </w:rPr>
      </w:pPr>
    </w:p>
    <w:p w:rsidRPr="00296543" w:rsidR="004F128E" w:rsidP="00345163" w:rsidRDefault="004F128E" w14:paraId="16ABF850" w14:textId="65EB6E66">
      <w:pPr>
        <w:rPr>
          <w:color w:val="000000" w:themeColor="text1"/>
          <w:sz w:val="20"/>
        </w:rPr>
      </w:pPr>
      <w:r w:rsidRPr="00296543">
        <w:rPr>
          <w:color w:val="000000" w:themeColor="text1"/>
          <w:sz w:val="20"/>
        </w:rPr>
        <w:t>Sandis Vilcāns</w:t>
      </w:r>
    </w:p>
    <w:p w:rsidRPr="00296543" w:rsidR="004F128E" w:rsidP="00345163" w:rsidRDefault="004F128E" w14:paraId="5E61CA8F" w14:textId="77777777">
      <w:pPr>
        <w:rPr>
          <w:color w:val="000000" w:themeColor="text1"/>
          <w:sz w:val="20"/>
        </w:rPr>
      </w:pPr>
      <w:r w:rsidRPr="00296543">
        <w:rPr>
          <w:color w:val="000000" w:themeColor="text1"/>
          <w:sz w:val="20"/>
        </w:rPr>
        <w:t>Valststiesību departamenta</w:t>
      </w:r>
    </w:p>
    <w:p w:rsidRPr="00296543" w:rsidR="004F128E" w:rsidP="00345163" w:rsidRDefault="004F128E" w14:paraId="68A4C450" w14:textId="03F6ED04">
      <w:pPr>
        <w:rPr>
          <w:color w:val="000000" w:themeColor="text1"/>
          <w:sz w:val="20"/>
        </w:rPr>
      </w:pPr>
      <w:r w:rsidRPr="00296543">
        <w:rPr>
          <w:color w:val="000000" w:themeColor="text1"/>
          <w:sz w:val="20"/>
        </w:rPr>
        <w:t>Administratīv</w:t>
      </w:r>
      <w:r w:rsidRPr="00296543" w:rsidR="00C22D4E">
        <w:rPr>
          <w:color w:val="000000" w:themeColor="text1"/>
          <w:sz w:val="20"/>
        </w:rPr>
        <w:t xml:space="preserve">ās atbildības politikas </w:t>
      </w:r>
      <w:r w:rsidRPr="00296543">
        <w:rPr>
          <w:color w:val="000000" w:themeColor="text1"/>
          <w:sz w:val="20"/>
        </w:rPr>
        <w:t>nodaļas jurists</w:t>
      </w:r>
    </w:p>
    <w:p w:rsidR="004F128E" w:rsidP="00345163" w:rsidRDefault="004F128E" w14:paraId="45543221" w14:textId="12ED52DB">
      <w:pPr>
        <w:rPr>
          <w:sz w:val="20"/>
        </w:rPr>
      </w:pPr>
      <w:r w:rsidRPr="00296543">
        <w:rPr>
          <w:color w:val="000000" w:themeColor="text1"/>
          <w:sz w:val="20"/>
        </w:rPr>
        <w:t xml:space="preserve">67036901, </w:t>
      </w:r>
      <w:proofErr w:type="spellStart"/>
      <w:r w:rsidRPr="00296543">
        <w:rPr>
          <w:sz w:val="20"/>
        </w:rPr>
        <w:t>Sandis.Vilcans@tm.gov.lv</w:t>
      </w:r>
      <w:proofErr w:type="spellEnd"/>
    </w:p>
    <w:p w:rsidR="00FE6031" w:rsidP="00345163" w:rsidRDefault="00FE6031" w14:paraId="79531045" w14:textId="77777777">
      <w:pPr>
        <w:rPr>
          <w:sz w:val="20"/>
          <w:szCs w:val="20"/>
        </w:rPr>
      </w:pPr>
    </w:p>
    <w:p w:rsidR="00FE6031" w:rsidP="00345163" w:rsidRDefault="00FE6031" w14:paraId="75FC3CE2" w14:textId="15806298">
      <w:r w:rsidRPr="000B016E">
        <w:rPr>
          <w:sz w:val="20"/>
          <w:szCs w:val="20"/>
        </w:rPr>
        <w:t xml:space="preserve">Diāna </w:t>
      </w:r>
      <w:proofErr w:type="spellStart"/>
      <w:r w:rsidRPr="000B016E">
        <w:rPr>
          <w:sz w:val="20"/>
          <w:szCs w:val="20"/>
        </w:rPr>
        <w:t>Škavronska</w:t>
      </w:r>
      <w:proofErr w:type="spellEnd"/>
    </w:p>
    <w:p w:rsidRPr="000B016E" w:rsidR="00FE6031" w:rsidP="00345163" w:rsidRDefault="00FE6031" w14:paraId="68B8A2BC" w14:textId="77777777">
      <w:pPr>
        <w:rPr>
          <w:sz w:val="20"/>
          <w:szCs w:val="20"/>
        </w:rPr>
      </w:pPr>
      <w:r w:rsidRPr="000B016E">
        <w:rPr>
          <w:sz w:val="20"/>
          <w:szCs w:val="20"/>
        </w:rPr>
        <w:t>Nozaru politikas</w:t>
      </w:r>
      <w:r>
        <w:rPr>
          <w:sz w:val="20"/>
          <w:szCs w:val="20"/>
        </w:rPr>
        <w:t xml:space="preserve"> </w:t>
      </w:r>
      <w:r w:rsidRPr="000B016E">
        <w:rPr>
          <w:sz w:val="20"/>
          <w:szCs w:val="20"/>
        </w:rPr>
        <w:t>departamenta</w:t>
      </w:r>
      <w:r>
        <w:rPr>
          <w:sz w:val="20"/>
          <w:szCs w:val="20"/>
        </w:rPr>
        <w:t xml:space="preserve"> </w:t>
      </w:r>
      <w:r w:rsidRPr="000B016E">
        <w:rPr>
          <w:sz w:val="20"/>
          <w:szCs w:val="20"/>
        </w:rPr>
        <w:t xml:space="preserve">juriste </w:t>
      </w:r>
    </w:p>
    <w:p w:rsidRPr="008D7D31" w:rsidR="00FE6031" w:rsidP="00345163" w:rsidRDefault="00FE6031" w14:paraId="0E47F139" w14:textId="77777777">
      <w:pPr>
        <w:rPr>
          <w:sz w:val="20"/>
          <w:szCs w:val="20"/>
        </w:rPr>
      </w:pPr>
      <w:r w:rsidRPr="000B016E">
        <w:rPr>
          <w:sz w:val="20"/>
          <w:szCs w:val="20"/>
        </w:rPr>
        <w:t xml:space="preserve">67036751, </w:t>
      </w:r>
      <w:proofErr w:type="spellStart"/>
      <w:r w:rsidRPr="000B016E">
        <w:rPr>
          <w:sz w:val="20"/>
          <w:szCs w:val="20"/>
        </w:rPr>
        <w:t>Diana.Skavronska@</w:t>
      </w:r>
      <w:r>
        <w:rPr>
          <w:sz w:val="20"/>
          <w:szCs w:val="20"/>
        </w:rPr>
        <w:t>tm.gov.lv</w:t>
      </w:r>
      <w:proofErr w:type="spellEnd"/>
    </w:p>
    <w:p w:rsidRPr="00296543" w:rsidR="00830970" w:rsidP="00345163" w:rsidRDefault="00830970" w14:paraId="0A5A58F3" w14:textId="3C3D9A54">
      <w:pPr>
        <w:rPr>
          <w:color w:val="000000" w:themeColor="text1"/>
          <w:sz w:val="20"/>
        </w:rPr>
      </w:pPr>
    </w:p>
    <w:p w:rsidR="00DF45F3" w:rsidP="00345163" w:rsidRDefault="00161DE7" w14:paraId="075956D4" w14:textId="4FB91B7B">
      <w:pPr>
        <w:rPr>
          <w:color w:val="000000" w:themeColor="text1"/>
          <w:sz w:val="20"/>
        </w:rPr>
      </w:pPr>
      <w:r>
        <w:rPr>
          <w:color w:val="000000" w:themeColor="text1"/>
          <w:sz w:val="20"/>
        </w:rPr>
        <w:t xml:space="preserve">Maija </w:t>
      </w:r>
      <w:proofErr w:type="spellStart"/>
      <w:r>
        <w:rPr>
          <w:color w:val="000000" w:themeColor="text1"/>
          <w:sz w:val="20"/>
        </w:rPr>
        <w:t>Smeltere</w:t>
      </w:r>
      <w:proofErr w:type="spellEnd"/>
    </w:p>
    <w:p w:rsidR="00570AC4" w:rsidP="00345163" w:rsidRDefault="00161DE7" w14:paraId="573D40A1" w14:textId="77777777">
      <w:pPr>
        <w:rPr>
          <w:color w:val="000000" w:themeColor="text1"/>
          <w:sz w:val="20"/>
        </w:rPr>
      </w:pPr>
      <w:r>
        <w:rPr>
          <w:color w:val="000000" w:themeColor="text1"/>
          <w:sz w:val="20"/>
        </w:rPr>
        <w:t>Va</w:t>
      </w:r>
      <w:r w:rsidR="00261228">
        <w:rPr>
          <w:color w:val="000000" w:themeColor="text1"/>
          <w:sz w:val="20"/>
        </w:rPr>
        <w:t>lsts probācijas dienesta</w:t>
      </w:r>
    </w:p>
    <w:p w:rsidR="00261228" w:rsidP="00345163" w:rsidRDefault="00570AC4" w14:paraId="5AC4D618" w14:textId="63E55107">
      <w:pPr>
        <w:rPr>
          <w:color w:val="000000" w:themeColor="text1"/>
          <w:sz w:val="20"/>
        </w:rPr>
      </w:pPr>
      <w:r w:rsidRPr="00570AC4">
        <w:rPr>
          <w:color w:val="000000" w:themeColor="text1"/>
          <w:sz w:val="20"/>
        </w:rPr>
        <w:t>Juridiskā departamenta juriskonsulte</w:t>
      </w:r>
    </w:p>
    <w:p w:rsidR="00570AC4" w:rsidP="00345163" w:rsidRDefault="00A319E0" w14:paraId="6F627300" w14:textId="25584365">
      <w:pPr>
        <w:rPr>
          <w:color w:val="000000" w:themeColor="text1"/>
          <w:sz w:val="20"/>
        </w:rPr>
      </w:pPr>
      <w:r w:rsidRPr="00A319E0">
        <w:rPr>
          <w:color w:val="000000" w:themeColor="text1"/>
          <w:sz w:val="20"/>
        </w:rPr>
        <w:t>67021103</w:t>
      </w:r>
      <w:r>
        <w:rPr>
          <w:color w:val="000000" w:themeColor="text1"/>
          <w:sz w:val="20"/>
        </w:rPr>
        <w:t xml:space="preserve">, </w:t>
      </w:r>
      <w:proofErr w:type="spellStart"/>
      <w:r w:rsidRPr="009E798B" w:rsidR="009E798B">
        <w:rPr>
          <w:color w:val="000000" w:themeColor="text1"/>
          <w:sz w:val="20"/>
        </w:rPr>
        <w:t>Maija.Smeltere@vpd.gov.lv</w:t>
      </w:r>
      <w:proofErr w:type="spellEnd"/>
      <w:r w:rsidR="009E798B">
        <w:rPr>
          <w:color w:val="000000" w:themeColor="text1"/>
          <w:sz w:val="20"/>
        </w:rPr>
        <w:t xml:space="preserve"> </w:t>
      </w:r>
    </w:p>
    <w:p w:rsidRPr="00296543" w:rsidR="009E798B" w:rsidP="00345163" w:rsidRDefault="009E798B" w14:paraId="461E3269" w14:textId="77777777">
      <w:pPr>
        <w:rPr>
          <w:color w:val="000000" w:themeColor="text1"/>
          <w:sz w:val="20"/>
        </w:rPr>
      </w:pPr>
    </w:p>
    <w:sectPr w:rsidRPr="00296543" w:rsidR="009E798B" w:rsidSect="00A34ACB">
      <w:headerReference w:type="even" r:id="rId7"/>
      <w:headerReference w:type="default" r:id="rId8"/>
      <w:footerReference w:type="default" r:id="rId9"/>
      <w:headerReference w:type="first" r:id="rId10"/>
      <w:footerReference w:type="first" r:id="rId11"/>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F565DF" w14:textId="77777777" w:rsidR="001B0C40" w:rsidRDefault="001B0C40">
      <w:r>
        <w:separator/>
      </w:r>
    </w:p>
  </w:endnote>
  <w:endnote w:type="continuationSeparator" w:id="0">
    <w:p w14:paraId="3E76DC30" w14:textId="77777777" w:rsidR="001B0C40" w:rsidRDefault="001B0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1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3AA4FC" w14:textId="04EB14F3" w:rsidR="004F128E" w:rsidRDefault="005A34CE" w:rsidP="00C94384">
    <w:r w:rsidRPr="00122B60">
      <w:rPr>
        <w:sz w:val="20"/>
        <w:szCs w:val="20"/>
      </w:rPr>
      <w:fldChar w:fldCharType="begin"/>
    </w:r>
    <w:r w:rsidRPr="00122B60">
      <w:rPr>
        <w:sz w:val="20"/>
        <w:szCs w:val="20"/>
      </w:rPr>
      <w:instrText xml:space="preserve"> FILENAME   \* MERGEFORMAT </w:instrText>
    </w:r>
    <w:r w:rsidRPr="00122B60">
      <w:rPr>
        <w:sz w:val="20"/>
        <w:szCs w:val="20"/>
      </w:rPr>
      <w:fldChar w:fldCharType="separate"/>
    </w:r>
    <w:r w:rsidR="00EF7CF1">
      <w:rPr>
        <w:noProof/>
        <w:sz w:val="20"/>
        <w:szCs w:val="20"/>
      </w:rPr>
      <w:t>TMAtz_261120_SM_VSS_942</w:t>
    </w:r>
    <w:r w:rsidRPr="00122B60">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B454A4" w14:textId="77A17BFD" w:rsidR="004F128E" w:rsidRDefault="004F128E" w:rsidP="00C94384">
    <w:r w:rsidRPr="00122B60">
      <w:rPr>
        <w:sz w:val="20"/>
        <w:szCs w:val="20"/>
      </w:rPr>
      <w:fldChar w:fldCharType="begin"/>
    </w:r>
    <w:r w:rsidRPr="00122B60">
      <w:rPr>
        <w:sz w:val="20"/>
        <w:szCs w:val="20"/>
      </w:rPr>
      <w:instrText xml:space="preserve"> FILENAME   \* MERGEFORMAT </w:instrText>
    </w:r>
    <w:r w:rsidRPr="00122B60">
      <w:rPr>
        <w:sz w:val="20"/>
        <w:szCs w:val="20"/>
      </w:rPr>
      <w:fldChar w:fldCharType="separate"/>
    </w:r>
    <w:r w:rsidR="00EF7CF1">
      <w:rPr>
        <w:noProof/>
        <w:sz w:val="20"/>
        <w:szCs w:val="20"/>
      </w:rPr>
      <w:t>TMAtz_261120_SM_VSS_942</w:t>
    </w:r>
    <w:r w:rsidRPr="00122B60">
      <w:rPr>
        <w:sz w:val="20"/>
        <w:szCs w:val="20"/>
      </w:rPr>
      <w:fldChar w:fldCharType="end"/>
    </w:r>
    <w:r>
      <w:rPr>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12A3D2" w14:textId="77777777" w:rsidR="001B0C40" w:rsidRDefault="001B0C40">
      <w:r>
        <w:separator/>
      </w:r>
    </w:p>
  </w:footnote>
  <w:footnote w:type="continuationSeparator" w:id="0">
    <w:p w14:paraId="2CCC7A1F" w14:textId="77777777" w:rsidR="001B0C40" w:rsidRDefault="001B0C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F128E" w:rsidRDefault="004F128E" w14:paraId="5A365DAC" w14:textId="77777777">
    <w:pPr>
      <w:pStyle w:val="Header"/>
    </w:pPr>
  </w:p>
  <w:p w:rsidR="000F2478" w:rsidRDefault="000F2478" w14:paraId="40FFCE90" w14:textId="77777777"/>
  <w:p w:rsidR="000F2478" w:rsidRDefault="000F2478" w14:paraId="1A2AF5A4" w14:textId="77777777"/>
  <w:p w:rsidR="000F2478" w:rsidRDefault="000F2478" w14:paraId="7C6F8C28" w14:textId="77777777"/>
  <w:p w:rsidR="000F2478" w:rsidRDefault="000F2478" w14:paraId="2E4056E4"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27847357"/>
      <w:docPartObj>
        <w:docPartGallery w:val="Page Numbers (Top of Page)"/>
        <w:docPartUnique/>
      </w:docPartObj>
    </w:sdtPr>
    <w:sdtEndPr/>
    <w:sdtContent>
      <w:p w:rsidR="007B3740" w:rsidRDefault="007B3740" w14:paraId="0A5A58F8" w14:textId="77777777">
        <w:pPr>
          <w:pStyle w:val="Header"/>
          <w:jc w:val="center"/>
        </w:pPr>
        <w:r>
          <w:fldChar w:fldCharType="begin"/>
        </w:r>
        <w:r>
          <w:instrText>PAGE   \* MERGEFORMAT</w:instrText>
        </w:r>
        <w:r>
          <w:fldChar w:fldCharType="separate"/>
        </w:r>
        <w:r w:rsidR="00441F52">
          <w:rPr>
            <w:noProof/>
          </w:rPr>
          <w:t>2</w:t>
        </w:r>
        <w:r>
          <w:fldChar w:fldCharType="end"/>
        </w:r>
      </w:p>
    </w:sdtContent>
  </w:sdt>
</w:hdr>
</file>

<file path=word/header3.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34ACB" w:rsidP="00A34ACB" w:rsidRDefault="00A34ACB" w14:paraId="0A5A58FA" w14:textId="77777777">
    <w:pPr>
      <w:pStyle w:val="Header"/>
    </w:pPr>
  </w:p>
  <w:p w:rsidR="00A34ACB" w:rsidP="00A34ACB" w:rsidRDefault="00E40434" w14:paraId="0A5A58FB" w14:textId="77777777">
    <w:pPr>
      <w:pStyle w:val="Header"/>
    </w:pPr>
    <w:r>
      <w:rPr>
        <w:noProof/>
        <w:lang w:eastAsia="lv-LV"/>
      </w:rPr>
      <w:drawing>
        <wp:anchor distT="0" distB="0" distL="114300" distR="114300" simplePos="0" relativeHeight="251660800" behindDoc="1" locked="0" layoutInCell="1" allowOverlap="1" wp14:editId="0A5A590D" wp14:anchorId="0A5A590C">
          <wp:simplePos x="0" y="0"/>
          <wp:positionH relativeFrom="margin">
            <wp:align>center</wp:align>
          </wp:positionH>
          <wp:positionV relativeFrom="paragraph">
            <wp:posOffset>84455</wp:posOffset>
          </wp:positionV>
          <wp:extent cx="5915025" cy="1066800"/>
          <wp:effectExtent l="0" t="0" r="0" b="0"/>
          <wp:wrapNone/>
          <wp:docPr id="7" name="Attēls 10" descr="\\ts.gov.lv\tmdfs\BB\lk1201\My Documents\DOKUMENTI\RIIKOJUMI\VEIDLAPAS_2015\vienkrasu_header_veidlapa_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 descr="\\ts.gov.lv\tmdfs\BB\lk1201\My Documents\DOKUMENTI\RIIKOJUMI\VEIDLAPAS_2015\vienkrasu_header_veidlapa_67.png"/>
                  <pic:cNvPicPr>
                    <a:picLocks noChangeAspect="1" noChangeArrowheads="1"/>
                  </pic:cNvPicPr>
                </pic:nvPicPr>
                <pic:blipFill>
                  <a:blip r:embed="rId1">
                    <a:extLst>
                      <a:ext uri="{BEBA8EAE-BF5A-486C-A8C5-ECC9F3942E4B}">
                        <a14:imgProps xmlns:a14="http://schemas.microsoft.com/office/drawing/2010/main">
                          <a14:imgLayer r:embed="rId2">
                            <a14:imgEffect>
                              <a14:sharpenSoften amount="50000"/>
                            </a14:imgEffect>
                            <a14:imgEffect>
                              <a14:brightnessContrast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4ACB" w:rsidP="00A34ACB" w:rsidRDefault="00A34ACB" w14:paraId="0A5A58FC" w14:textId="77777777">
    <w:pPr>
      <w:pStyle w:val="Header"/>
    </w:pPr>
  </w:p>
  <w:p w:rsidR="00A34ACB" w:rsidP="00A34ACB" w:rsidRDefault="00A34ACB" w14:paraId="0A5A58FD" w14:textId="77777777">
    <w:pPr>
      <w:pStyle w:val="Header"/>
    </w:pPr>
  </w:p>
  <w:p w:rsidR="00A34ACB" w:rsidP="00A34ACB" w:rsidRDefault="00A34ACB" w14:paraId="0A5A58FE" w14:textId="77777777">
    <w:pPr>
      <w:pStyle w:val="Header"/>
    </w:pPr>
  </w:p>
  <w:p w:rsidR="00A34ACB" w:rsidP="00A34ACB" w:rsidRDefault="00A34ACB" w14:paraId="0A5A58FF" w14:textId="77777777">
    <w:pPr>
      <w:pStyle w:val="Header"/>
    </w:pPr>
  </w:p>
  <w:p w:rsidR="00A34ACB" w:rsidP="00A34ACB" w:rsidRDefault="00A34ACB" w14:paraId="0A5A5900" w14:textId="77777777">
    <w:pPr>
      <w:pStyle w:val="Header"/>
    </w:pPr>
  </w:p>
  <w:p w:rsidR="00A34ACB" w:rsidP="00A34ACB" w:rsidRDefault="00A34ACB" w14:paraId="0A5A5901" w14:textId="77777777">
    <w:pPr>
      <w:pStyle w:val="Header"/>
    </w:pPr>
  </w:p>
  <w:p w:rsidR="00A34ACB" w:rsidP="00A34ACB" w:rsidRDefault="00A34ACB" w14:paraId="0A5A5902" w14:textId="77777777">
    <w:pPr>
      <w:pStyle w:val="Header"/>
    </w:pPr>
  </w:p>
  <w:p w:rsidR="00A34ACB" w:rsidP="00A34ACB" w:rsidRDefault="00A34ACB" w14:paraId="0A5A5903" w14:textId="77777777">
    <w:pPr>
      <w:pStyle w:val="Header"/>
    </w:pPr>
  </w:p>
  <w:p w:rsidRPr="00815277" w:rsidR="00A34ACB" w:rsidP="00A34ACB" w:rsidRDefault="00E40434" w14:paraId="0A5A5904" w14:textId="77777777">
    <w:pPr>
      <w:pStyle w:val="Header"/>
    </w:pPr>
    <w:r>
      <w:rPr>
        <w:noProof/>
        <w:lang w:eastAsia="lv-LV"/>
      </w:rPr>
      <mc:AlternateContent>
        <mc:Choice Requires="wps">
          <w:drawing>
            <wp:anchor distT="0" distB="0" distL="114300" distR="114300" simplePos="0" relativeHeight="251658752" behindDoc="1" locked="0" layoutInCell="1" allowOverlap="1" wp14:editId="0A5A590F" wp14:anchorId="0A5A590E">
              <wp:simplePos x="0" y="0"/>
              <wp:positionH relativeFrom="page">
                <wp:posOffset>1171575</wp:posOffset>
              </wp:positionH>
              <wp:positionV relativeFrom="page">
                <wp:posOffset>2030730</wp:posOffset>
              </wp:positionV>
              <wp:extent cx="5838825" cy="314325"/>
              <wp:effectExtent l="0" t="0" r="9525" b="9525"/>
              <wp:wrapNone/>
              <wp:docPr id="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6C6018" w:rsidR="00A34ACB" w:rsidP="00A34ACB" w:rsidRDefault="00AC270F" w14:paraId="0A5A5912" w14:textId="77777777">
                          <w:pPr>
                            <w:spacing w:line="194" w:lineRule="exact"/>
                            <w:ind w:left="20" w:right="-45"/>
                            <w:jc w:val="center"/>
                            <w:rPr>
                              <w:sz w:val="17"/>
                              <w:szCs w:val="17"/>
                            </w:rPr>
                          </w:pPr>
                          <w:r w:rsidRPr="006C6018">
                            <w:rPr>
                              <w:sz w:val="17"/>
                              <w:szCs w:val="17"/>
                            </w:rPr>
                            <w:t>Brīvības bulvāris</w:t>
                          </w:r>
                          <w:r w:rsidRPr="006C6018" w:rsidR="00A34ACB">
                            <w:rPr>
                              <w:sz w:val="17"/>
                              <w:szCs w:val="17"/>
                            </w:rPr>
                            <w:t xml:space="preserve"> 36, Rīga, LV-1536</w:t>
                          </w:r>
                          <w:r w:rsidRPr="006C6018" w:rsidR="00AB4E8A">
                            <w:rPr>
                              <w:sz w:val="17"/>
                              <w:szCs w:val="17"/>
                            </w:rPr>
                            <w:t>;</w:t>
                          </w:r>
                          <w:r w:rsidRPr="006C6018" w:rsidR="00A34ACB">
                            <w:rPr>
                              <w:sz w:val="17"/>
                              <w:szCs w:val="17"/>
                            </w:rPr>
                            <w:t xml:space="preserve"> tālr.</w:t>
                          </w:r>
                          <w:r w:rsidRPr="006C6018">
                            <w:rPr>
                              <w:sz w:val="17"/>
                              <w:szCs w:val="17"/>
                            </w:rPr>
                            <w:t>:</w:t>
                          </w:r>
                          <w:r w:rsidRPr="006C6018" w:rsidR="00A34ACB">
                            <w:rPr>
                              <w:sz w:val="17"/>
                              <w:szCs w:val="17"/>
                            </w:rPr>
                            <w:t xml:space="preserve"> 67036801, 67036716, 67036721</w:t>
                          </w:r>
                          <w:r w:rsidRPr="006C6018" w:rsidR="00AB4E8A">
                            <w:rPr>
                              <w:sz w:val="17"/>
                              <w:szCs w:val="17"/>
                            </w:rPr>
                            <w:t>;</w:t>
                          </w:r>
                          <w:r w:rsidRPr="006C6018" w:rsidR="00A34ACB">
                            <w:rPr>
                              <w:sz w:val="17"/>
                              <w:szCs w:val="17"/>
                            </w:rPr>
                            <w:t xml:space="preserve"> fakss</w:t>
                          </w:r>
                          <w:r w:rsidRPr="006C6018">
                            <w:rPr>
                              <w:sz w:val="17"/>
                              <w:szCs w:val="17"/>
                            </w:rPr>
                            <w:t>:</w:t>
                          </w:r>
                          <w:r w:rsidRPr="006C6018" w:rsidR="00A34ACB">
                            <w:rPr>
                              <w:sz w:val="17"/>
                              <w:szCs w:val="17"/>
                            </w:rPr>
                            <w:t xml:space="preserve"> 67210823, 67285575</w:t>
                          </w:r>
                          <w:r w:rsidRPr="006C6018" w:rsidR="00AB4E8A">
                            <w:rPr>
                              <w:sz w:val="17"/>
                              <w:szCs w:val="17"/>
                            </w:rPr>
                            <w:t>;</w:t>
                          </w:r>
                          <w:r w:rsidRPr="006C6018" w:rsidR="00A34ACB">
                            <w:rPr>
                              <w:sz w:val="17"/>
                              <w:szCs w:val="17"/>
                            </w:rPr>
                            <w:t xml:space="preserve"> </w:t>
                          </w:r>
                        </w:p>
                        <w:p w:rsidRPr="006C6018" w:rsidR="00A34ACB" w:rsidP="00A34ACB" w:rsidRDefault="00A34ACB" w14:paraId="0A5A5913" w14:textId="77777777">
                          <w:pPr>
                            <w:spacing w:line="194" w:lineRule="exact"/>
                            <w:ind w:left="20" w:right="-45"/>
                            <w:jc w:val="center"/>
                            <w:rPr>
                              <w:sz w:val="17"/>
                              <w:szCs w:val="17"/>
                            </w:rPr>
                          </w:pPr>
                          <w:r w:rsidRPr="006C6018">
                            <w:rPr>
                              <w:sz w:val="17"/>
                              <w:szCs w:val="17"/>
                            </w:rPr>
                            <w:t>e-pasts</w:t>
                          </w:r>
                          <w:r w:rsidRPr="006C6018" w:rsidR="00AC270F">
                            <w:rPr>
                              <w:sz w:val="17"/>
                              <w:szCs w:val="17"/>
                            </w:rPr>
                            <w:t>:</w:t>
                          </w:r>
                          <w:r w:rsidRPr="006C6018">
                            <w:rPr>
                              <w:sz w:val="17"/>
                              <w:szCs w:val="17"/>
                            </w:rPr>
                            <w:t xml:space="preserve"> </w:t>
                          </w:r>
                          <w:proofErr w:type="spellStart"/>
                          <w:r w:rsidRPr="006C6018">
                            <w:rPr>
                              <w:sz w:val="17"/>
                              <w:szCs w:val="17"/>
                            </w:rPr>
                            <w:t>tm.kanceleja@tm.gov.lv</w:t>
                          </w:r>
                          <w:proofErr w:type="spellEnd"/>
                          <w:r w:rsidRPr="006C6018" w:rsidR="00AB4E8A">
                            <w:rPr>
                              <w:sz w:val="17"/>
                              <w:szCs w:val="17"/>
                            </w:rPr>
                            <w:t>;</w:t>
                          </w:r>
                          <w:r w:rsidRPr="006C6018">
                            <w:rPr>
                              <w:sz w:val="17"/>
                              <w:szCs w:val="17"/>
                            </w:rPr>
                            <w:t xml:space="preserve"> </w:t>
                          </w:r>
                          <w:proofErr w:type="spellStart"/>
                          <w:r w:rsidRPr="006C6018">
                            <w:rPr>
                              <w:sz w:val="17"/>
                              <w:szCs w:val="17"/>
                            </w:rPr>
                            <w:t>www.tm.gov.lv</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0A5A590E">
              <v:stroke joinstyle="miter"/>
              <v:path gradientshapeok="t" o:connecttype="rect"/>
            </v:shapetype>
            <v:shape id="Text Box 43" style="position:absolute;left:0;text-align:left;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">
              <v:textbox inset="0,0,0,0">
                <w:txbxContent>
                  <w:p w:rsidRPr="006C6018" w:rsidR="00A34ACB" w:rsidP="00A34ACB" w:rsidRDefault="00AC270F" w14:paraId="0A5A5912" w14:textId="77777777">
                    <w:pPr>
                      <w:spacing w:line="194" w:lineRule="exact"/>
                      <w:ind w:left="20" w:right="-45"/>
                      <w:jc w:val="center"/>
                      <w:rPr>
                        <w:sz w:val="17"/>
                        <w:szCs w:val="17"/>
                      </w:rPr>
                    </w:pPr>
                    <w:r w:rsidRPr="006C6018">
                      <w:rPr>
                        <w:sz w:val="17"/>
                        <w:szCs w:val="17"/>
                      </w:rPr>
                      <w:t>Brīvības bulvāris</w:t>
                    </w:r>
                    <w:r w:rsidRPr="006C6018" w:rsidR="00A34ACB">
                      <w:rPr>
                        <w:sz w:val="17"/>
                        <w:szCs w:val="17"/>
                      </w:rPr>
                      <w:t xml:space="preserve"> 36, Rīga, LV-1536</w:t>
                    </w:r>
                    <w:r w:rsidRPr="006C6018" w:rsidR="00AB4E8A">
                      <w:rPr>
                        <w:sz w:val="17"/>
                        <w:szCs w:val="17"/>
                      </w:rPr>
                      <w:t>;</w:t>
                    </w:r>
                    <w:r w:rsidRPr="006C6018" w:rsidR="00A34ACB">
                      <w:rPr>
                        <w:sz w:val="17"/>
                        <w:szCs w:val="17"/>
                      </w:rPr>
                      <w:t xml:space="preserve"> tālr.</w:t>
                    </w:r>
                    <w:r w:rsidRPr="006C6018">
                      <w:rPr>
                        <w:sz w:val="17"/>
                        <w:szCs w:val="17"/>
                      </w:rPr>
                      <w:t>:</w:t>
                    </w:r>
                    <w:r w:rsidRPr="006C6018" w:rsidR="00A34ACB">
                      <w:rPr>
                        <w:sz w:val="17"/>
                        <w:szCs w:val="17"/>
                      </w:rPr>
                      <w:t xml:space="preserve"> 67036801, 67036716, 67036721</w:t>
                    </w:r>
                    <w:r w:rsidRPr="006C6018" w:rsidR="00AB4E8A">
                      <w:rPr>
                        <w:sz w:val="17"/>
                        <w:szCs w:val="17"/>
                      </w:rPr>
                      <w:t>;</w:t>
                    </w:r>
                    <w:r w:rsidRPr="006C6018" w:rsidR="00A34ACB">
                      <w:rPr>
                        <w:sz w:val="17"/>
                        <w:szCs w:val="17"/>
                      </w:rPr>
                      <w:t xml:space="preserve"> fakss</w:t>
                    </w:r>
                    <w:r w:rsidRPr="006C6018">
                      <w:rPr>
                        <w:sz w:val="17"/>
                        <w:szCs w:val="17"/>
                      </w:rPr>
                      <w:t>:</w:t>
                    </w:r>
                    <w:r w:rsidRPr="006C6018" w:rsidR="00A34ACB">
                      <w:rPr>
                        <w:sz w:val="17"/>
                        <w:szCs w:val="17"/>
                      </w:rPr>
                      <w:t xml:space="preserve"> 67210823, 67285575</w:t>
                    </w:r>
                    <w:r w:rsidRPr="006C6018" w:rsidR="00AB4E8A">
                      <w:rPr>
                        <w:sz w:val="17"/>
                        <w:szCs w:val="17"/>
                      </w:rPr>
                      <w:t>;</w:t>
                    </w:r>
                    <w:r w:rsidRPr="006C6018" w:rsidR="00A34ACB">
                      <w:rPr>
                        <w:sz w:val="17"/>
                        <w:szCs w:val="17"/>
                      </w:rPr>
                      <w:t xml:space="preserve"> </w:t>
                    </w:r>
                  </w:p>
                  <w:p w:rsidRPr="006C6018" w:rsidR="00A34ACB" w:rsidP="00A34ACB" w:rsidRDefault="00A34ACB" w14:paraId="0A5A5913" w14:textId="77777777">
                    <w:pPr>
                      <w:spacing w:line="194" w:lineRule="exact"/>
                      <w:ind w:left="20" w:right="-45"/>
                      <w:jc w:val="center"/>
                      <w:rPr>
                        <w:sz w:val="17"/>
                        <w:szCs w:val="17"/>
                      </w:rPr>
                    </w:pPr>
                    <w:r w:rsidRPr="006C6018">
                      <w:rPr>
                        <w:sz w:val="17"/>
                        <w:szCs w:val="17"/>
                      </w:rPr>
                      <w:t>e-pasts</w:t>
                    </w:r>
                    <w:r w:rsidRPr="006C6018" w:rsidR="00AC270F">
                      <w:rPr>
                        <w:sz w:val="17"/>
                        <w:szCs w:val="17"/>
                      </w:rPr>
                      <w:t>:</w:t>
                    </w:r>
                    <w:r w:rsidRPr="006C6018">
                      <w:rPr>
                        <w:sz w:val="17"/>
                        <w:szCs w:val="17"/>
                      </w:rPr>
                      <w:t xml:space="preserve"> tm.kanceleja@tm.gov.lv</w:t>
                    </w:r>
                    <w:r w:rsidRPr="006C6018" w:rsidR="00AB4E8A">
                      <w:rPr>
                        <w:sz w:val="17"/>
                        <w:szCs w:val="17"/>
                      </w:rPr>
                      <w:t>;</w:t>
                    </w:r>
                    <w:r w:rsidRPr="006C6018">
                      <w:rPr>
                        <w:sz w:val="17"/>
                        <w:szCs w:val="17"/>
                      </w:rPr>
                      <w:t xml:space="preserve"> www.tm.gov.lv</w:t>
                    </w:r>
                  </w:p>
                </w:txbxContent>
              </v:textbox>
              <w10:wrap anchorx="page" anchory="page"/>
            </v:shape>
          </w:pict>
        </mc:Fallback>
      </mc:AlternateContent>
    </w:r>
    <w:r>
      <w:rPr>
        <w:noProof/>
        <w:lang w:eastAsia="lv-LV"/>
      </w:rPr>
      <mc:AlternateContent>
        <mc:Choice Requires="wpg">
          <w:drawing>
            <wp:anchor distT="0" distB="0" distL="114300" distR="114300" simplePos="0" relativeHeight="251657728" behindDoc="1" locked="0" layoutInCell="1" allowOverlap="1" wp14:editId="0A5A5911" wp14:anchorId="0A5A5910">
              <wp:simplePos x="0" y="0"/>
              <wp:positionH relativeFrom="page">
                <wp:posOffset>1850390</wp:posOffset>
              </wp:positionH>
              <wp:positionV relativeFrom="page">
                <wp:posOffset>1903095</wp:posOffset>
              </wp:positionV>
              <wp:extent cx="4397375" cy="1270"/>
              <wp:effectExtent l="0" t="0" r="22225" b="17780"/>
              <wp:wrapNone/>
              <wp:docPr id="4"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5"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 style="position:absolute;margin-left:145.7pt;margin-top:149.85pt;width:346.25pt;height:.1pt;z-index:-251658752;mso-position-horizontal-relative:page;mso-position-vertical-relative:page" coordsize="6926,2" coordorigin="2915,2998" o:spid="_x0000_s1026" w14:anchorId="3CD27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">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">
                <v:path arrowok="t" o:connecttype="custom" o:connectlocs="0,0;6926,0" o:connectangles="0,0"/>
              </v:shape>
              <w10:wrap anchorx="page" anchory="page"/>
            </v:group>
          </w:pict>
        </mc:Fallback>
      </mc:AlternateContent>
    </w:r>
  </w:p>
  <w:p w:rsidRPr="00C836FF" w:rsidR="00AB4E8A" w:rsidP="00AB4E8A" w:rsidRDefault="00AB4E8A" w14:paraId="0A5A5905" w14:textId="77777777">
    <w:pPr>
      <w:jc w:val="center"/>
    </w:pPr>
    <w:r w:rsidRPr="00C836FF">
      <w:t>Rīgā</w:t>
    </w:r>
  </w:p>
  <w:p w:rsidRPr="00C836FF" w:rsidR="00AB4E8A" w:rsidP="00AB4E8A" w:rsidRDefault="00AB4E8A" w14:paraId="0A5A5906" w14:textId="77777777">
    <w:pPr>
      <w:jc w:val="center"/>
    </w:pPr>
  </w:p>
  <w:tbl>
    <w:tblPr>
      <w:tblStyle w:val="TableGrid"/>
      <w:tblW w:w="0" w:type="auto"/>
      <w:tblInd w:w="108" w:type="dxa"/>
      <w:tblBorders>
        <w:top w:val="none" w:color="auto" w:sz="0" w:space="0"/>
        <w:left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Pr>
    <w:tblGrid>
      <w:gridCol w:w="1810"/>
      <w:gridCol w:w="420"/>
      <w:gridCol w:w="1890"/>
    </w:tblGrid>
    <w:tr w:rsidR="00E11DA3" w:rsidTr="00A6153E" w14:paraId="0A5A590A" w14:textId="77777777">
      <w:tc>
        <w:tcPr>
          <w:tcW w:w="1810" w:type="dxa"/>
        </w:tcPr>
        <w:p w:rsidR="00E11DA3" w:rsidP="00E11DA3" w:rsidRDefault="00E11DA3" w14:paraId="0A5A5907" w14:textId="77777777">
          <w:pPr>
            <w:pStyle w:val="Header"/>
            <w:jc w:val="center"/>
            <w:rPr>
              <w:szCs w:val="24"/>
            </w:rPr>
          </w:pPr>
          <w:r>
            <w:t>27.11.2020</w:t>
          </w:r>
          <w:bookmarkEnd w:id="31"/>
        </w:p>
      </w:tc>
      <w:tc>
        <w:tcPr>
          <w:tcW w:w="420" w:type="dxa"/>
          <w:tcBorders>
            <w:bottom w:val="nil"/>
          </w:tcBorders>
        </w:tcPr>
        <w:p w:rsidR="00E11DA3" w:rsidP="00E11DA3" w:rsidRDefault="00E11DA3" w14:paraId="0A5A5908" w14:textId="77777777">
          <w:pPr>
            <w:pStyle w:val="Header"/>
            <w:rPr>
              <w:szCs w:val="24"/>
            </w:rPr>
          </w:pPr>
          <w:r>
            <w:rPr>
              <w:szCs w:val="24"/>
            </w:rPr>
            <w:t xml:space="preserve"> Nr.</w:t>
          </w:r>
        </w:p>
      </w:tc>
      <w:tc>
        <w:tcPr>
          <w:tcW w:w="1890" w:type="dxa"/>
        </w:tcPr>
        <w:p w:rsidR="00E11DA3" w:rsidP="00E11DA3" w:rsidRDefault="00E11DA3" w14:paraId="0A5A5909" w14:textId="77777777">
          <w:pPr>
            <w:pStyle w:val="Header"/>
            <w:jc w:val="center"/>
            <w:rPr>
              <w:szCs w:val="24"/>
            </w:rPr>
          </w:pPr>
          <w:r>
            <w:t>1-9.1/1266</w:t>
          </w:r>
          <w:bookmarkEnd w:id="32"/>
        </w:p>
      </w:tc>
    </w:tr>
  </w:tbl>
  <w:p w:rsidRPr="00C836FF" w:rsidR="00AB4E8A" w:rsidP="00E11DA3" w:rsidRDefault="00AB4E8A" w14:paraId="0A5A590B" w14:textId="77777777">
    <w:pPr>
      <w:tabs>
        <w:tab w:val="center" w:pos="4320"/>
        <w:tab w:val="right"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E72088F"/>
    <w:multiLevelType w:val="hybridMultilevel"/>
    <w:tmpl w:val="E3ACC788"/>
    <w:lvl w:ilvl="0" w:tplc="A1D26E2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A114105"/>
    <w:multiLevelType w:val="hybridMultilevel"/>
    <w:tmpl w:val="4C1E6B36"/>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105E"/>
    <w:rsid w:val="00001D45"/>
    <w:rsid w:val="00001DD1"/>
    <w:rsid w:val="00006384"/>
    <w:rsid w:val="00011903"/>
    <w:rsid w:val="00011B87"/>
    <w:rsid w:val="000122FD"/>
    <w:rsid w:val="00014C20"/>
    <w:rsid w:val="00017541"/>
    <w:rsid w:val="00022E95"/>
    <w:rsid w:val="00023EC1"/>
    <w:rsid w:val="000244C3"/>
    <w:rsid w:val="0002789B"/>
    <w:rsid w:val="00030349"/>
    <w:rsid w:val="00032844"/>
    <w:rsid w:val="00032CCC"/>
    <w:rsid w:val="0003390E"/>
    <w:rsid w:val="00035C9A"/>
    <w:rsid w:val="00036EE6"/>
    <w:rsid w:val="00037F03"/>
    <w:rsid w:val="00037F85"/>
    <w:rsid w:val="00040E14"/>
    <w:rsid w:val="00041816"/>
    <w:rsid w:val="000418B3"/>
    <w:rsid w:val="000419DF"/>
    <w:rsid w:val="00042469"/>
    <w:rsid w:val="00045C98"/>
    <w:rsid w:val="00047840"/>
    <w:rsid w:val="00051424"/>
    <w:rsid w:val="00052680"/>
    <w:rsid w:val="000542C3"/>
    <w:rsid w:val="00055E13"/>
    <w:rsid w:val="0005799B"/>
    <w:rsid w:val="00061EC5"/>
    <w:rsid w:val="00062443"/>
    <w:rsid w:val="0006405C"/>
    <w:rsid w:val="00066618"/>
    <w:rsid w:val="00070B22"/>
    <w:rsid w:val="00070BCD"/>
    <w:rsid w:val="00071984"/>
    <w:rsid w:val="00072BD7"/>
    <w:rsid w:val="00073C53"/>
    <w:rsid w:val="00074452"/>
    <w:rsid w:val="0007772E"/>
    <w:rsid w:val="000810E7"/>
    <w:rsid w:val="000814F7"/>
    <w:rsid w:val="0008181D"/>
    <w:rsid w:val="000837C7"/>
    <w:rsid w:val="00083A46"/>
    <w:rsid w:val="0008448D"/>
    <w:rsid w:val="00084F17"/>
    <w:rsid w:val="00085751"/>
    <w:rsid w:val="00091ABD"/>
    <w:rsid w:val="00092BD4"/>
    <w:rsid w:val="000939BB"/>
    <w:rsid w:val="00093E60"/>
    <w:rsid w:val="000A0485"/>
    <w:rsid w:val="000A1456"/>
    <w:rsid w:val="000A1F3F"/>
    <w:rsid w:val="000A41F0"/>
    <w:rsid w:val="000A6334"/>
    <w:rsid w:val="000A6710"/>
    <w:rsid w:val="000A71AB"/>
    <w:rsid w:val="000B1C6B"/>
    <w:rsid w:val="000B20D8"/>
    <w:rsid w:val="000B35FA"/>
    <w:rsid w:val="000B3CD2"/>
    <w:rsid w:val="000B3E77"/>
    <w:rsid w:val="000B6DDB"/>
    <w:rsid w:val="000C4A82"/>
    <w:rsid w:val="000C6448"/>
    <w:rsid w:val="000C7DD8"/>
    <w:rsid w:val="000C7E6F"/>
    <w:rsid w:val="000D308C"/>
    <w:rsid w:val="000D5DF3"/>
    <w:rsid w:val="000D64A1"/>
    <w:rsid w:val="000D760F"/>
    <w:rsid w:val="000D770A"/>
    <w:rsid w:val="000E033D"/>
    <w:rsid w:val="000E20F0"/>
    <w:rsid w:val="000E39D2"/>
    <w:rsid w:val="000E436F"/>
    <w:rsid w:val="000E4E96"/>
    <w:rsid w:val="000E5789"/>
    <w:rsid w:val="000E7923"/>
    <w:rsid w:val="000E7BB3"/>
    <w:rsid w:val="000E7F03"/>
    <w:rsid w:val="000F1883"/>
    <w:rsid w:val="000F1AD8"/>
    <w:rsid w:val="000F2053"/>
    <w:rsid w:val="000F2478"/>
    <w:rsid w:val="000F28C1"/>
    <w:rsid w:val="000F2B42"/>
    <w:rsid w:val="000F3978"/>
    <w:rsid w:val="000F3A05"/>
    <w:rsid w:val="000F47D8"/>
    <w:rsid w:val="000F568A"/>
    <w:rsid w:val="001007BD"/>
    <w:rsid w:val="00100950"/>
    <w:rsid w:val="00101CC9"/>
    <w:rsid w:val="001039BB"/>
    <w:rsid w:val="00103C13"/>
    <w:rsid w:val="00105E5C"/>
    <w:rsid w:val="00106444"/>
    <w:rsid w:val="00110364"/>
    <w:rsid w:val="00112001"/>
    <w:rsid w:val="0011428E"/>
    <w:rsid w:val="00115B97"/>
    <w:rsid w:val="0011721F"/>
    <w:rsid w:val="00117A18"/>
    <w:rsid w:val="00117D50"/>
    <w:rsid w:val="00121F81"/>
    <w:rsid w:val="00123968"/>
    <w:rsid w:val="00124173"/>
    <w:rsid w:val="00126316"/>
    <w:rsid w:val="001276A2"/>
    <w:rsid w:val="0013141E"/>
    <w:rsid w:val="0013449B"/>
    <w:rsid w:val="00134A7F"/>
    <w:rsid w:val="00135AAD"/>
    <w:rsid w:val="00135B46"/>
    <w:rsid w:val="001377EF"/>
    <w:rsid w:val="00141260"/>
    <w:rsid w:val="00141940"/>
    <w:rsid w:val="001438FE"/>
    <w:rsid w:val="001462E4"/>
    <w:rsid w:val="0014655C"/>
    <w:rsid w:val="00146F74"/>
    <w:rsid w:val="00147271"/>
    <w:rsid w:val="001472EB"/>
    <w:rsid w:val="00147B93"/>
    <w:rsid w:val="00151A37"/>
    <w:rsid w:val="00154520"/>
    <w:rsid w:val="00160429"/>
    <w:rsid w:val="00161434"/>
    <w:rsid w:val="00161DE7"/>
    <w:rsid w:val="00164640"/>
    <w:rsid w:val="001655F5"/>
    <w:rsid w:val="00165F9B"/>
    <w:rsid w:val="00165FD1"/>
    <w:rsid w:val="00175398"/>
    <w:rsid w:val="00176D9A"/>
    <w:rsid w:val="00180449"/>
    <w:rsid w:val="00181BE3"/>
    <w:rsid w:val="00181C8D"/>
    <w:rsid w:val="001860B6"/>
    <w:rsid w:val="00186696"/>
    <w:rsid w:val="0018676D"/>
    <w:rsid w:val="001878AE"/>
    <w:rsid w:val="00192A0B"/>
    <w:rsid w:val="00197567"/>
    <w:rsid w:val="001A1D90"/>
    <w:rsid w:val="001A33F0"/>
    <w:rsid w:val="001A3D81"/>
    <w:rsid w:val="001A4D86"/>
    <w:rsid w:val="001A6740"/>
    <w:rsid w:val="001A6819"/>
    <w:rsid w:val="001A7AB5"/>
    <w:rsid w:val="001A7E13"/>
    <w:rsid w:val="001B082B"/>
    <w:rsid w:val="001B0C40"/>
    <w:rsid w:val="001B104D"/>
    <w:rsid w:val="001B11C9"/>
    <w:rsid w:val="001B3D64"/>
    <w:rsid w:val="001B55E3"/>
    <w:rsid w:val="001B5ECC"/>
    <w:rsid w:val="001C293A"/>
    <w:rsid w:val="001C2B1B"/>
    <w:rsid w:val="001C31FA"/>
    <w:rsid w:val="001C32FA"/>
    <w:rsid w:val="001C5DBD"/>
    <w:rsid w:val="001C7D5E"/>
    <w:rsid w:val="001D2E21"/>
    <w:rsid w:val="001D4F5A"/>
    <w:rsid w:val="001D4F6D"/>
    <w:rsid w:val="001D4FE4"/>
    <w:rsid w:val="001E0558"/>
    <w:rsid w:val="001E10D8"/>
    <w:rsid w:val="001E1468"/>
    <w:rsid w:val="001E205F"/>
    <w:rsid w:val="001E512D"/>
    <w:rsid w:val="001E57B1"/>
    <w:rsid w:val="001E5CE9"/>
    <w:rsid w:val="001E733F"/>
    <w:rsid w:val="001E7C85"/>
    <w:rsid w:val="001F09EF"/>
    <w:rsid w:val="001F114B"/>
    <w:rsid w:val="001F344B"/>
    <w:rsid w:val="001F653F"/>
    <w:rsid w:val="001F6AA5"/>
    <w:rsid w:val="001F77C5"/>
    <w:rsid w:val="001F7B06"/>
    <w:rsid w:val="0020155A"/>
    <w:rsid w:val="0020162F"/>
    <w:rsid w:val="00201C6F"/>
    <w:rsid w:val="002051CB"/>
    <w:rsid w:val="00207E7A"/>
    <w:rsid w:val="0021017C"/>
    <w:rsid w:val="0021292B"/>
    <w:rsid w:val="00215473"/>
    <w:rsid w:val="00215BCB"/>
    <w:rsid w:val="002202ED"/>
    <w:rsid w:val="00220742"/>
    <w:rsid w:val="00220A23"/>
    <w:rsid w:val="00221336"/>
    <w:rsid w:val="00222A8E"/>
    <w:rsid w:val="00231558"/>
    <w:rsid w:val="00235F28"/>
    <w:rsid w:val="00237946"/>
    <w:rsid w:val="00237E2A"/>
    <w:rsid w:val="002407AA"/>
    <w:rsid w:val="00240A55"/>
    <w:rsid w:val="00241FED"/>
    <w:rsid w:val="00242C46"/>
    <w:rsid w:val="002431D4"/>
    <w:rsid w:val="00244A2E"/>
    <w:rsid w:val="0024685B"/>
    <w:rsid w:val="00250442"/>
    <w:rsid w:val="002506E5"/>
    <w:rsid w:val="0025070B"/>
    <w:rsid w:val="00250BDD"/>
    <w:rsid w:val="00251426"/>
    <w:rsid w:val="00252C25"/>
    <w:rsid w:val="00252DE3"/>
    <w:rsid w:val="00253426"/>
    <w:rsid w:val="00254A59"/>
    <w:rsid w:val="002568EB"/>
    <w:rsid w:val="00256F63"/>
    <w:rsid w:val="002571E5"/>
    <w:rsid w:val="00260E36"/>
    <w:rsid w:val="00261228"/>
    <w:rsid w:val="00261523"/>
    <w:rsid w:val="002618AD"/>
    <w:rsid w:val="00261A49"/>
    <w:rsid w:val="00262802"/>
    <w:rsid w:val="00262BAD"/>
    <w:rsid w:val="002632A3"/>
    <w:rsid w:val="00271BD8"/>
    <w:rsid w:val="002733EC"/>
    <w:rsid w:val="00275B9E"/>
    <w:rsid w:val="0027615E"/>
    <w:rsid w:val="002774BC"/>
    <w:rsid w:val="00277A76"/>
    <w:rsid w:val="002808C8"/>
    <w:rsid w:val="00281A80"/>
    <w:rsid w:val="00281B89"/>
    <w:rsid w:val="00284E10"/>
    <w:rsid w:val="002854FE"/>
    <w:rsid w:val="00286180"/>
    <w:rsid w:val="00287B72"/>
    <w:rsid w:val="00290755"/>
    <w:rsid w:val="00292FBE"/>
    <w:rsid w:val="00296543"/>
    <w:rsid w:val="00296B39"/>
    <w:rsid w:val="00297569"/>
    <w:rsid w:val="002A152B"/>
    <w:rsid w:val="002A1539"/>
    <w:rsid w:val="002A1840"/>
    <w:rsid w:val="002A1BEC"/>
    <w:rsid w:val="002A4F92"/>
    <w:rsid w:val="002B11FB"/>
    <w:rsid w:val="002B3077"/>
    <w:rsid w:val="002B32B1"/>
    <w:rsid w:val="002B3A52"/>
    <w:rsid w:val="002B3DA2"/>
    <w:rsid w:val="002B4173"/>
    <w:rsid w:val="002B4A98"/>
    <w:rsid w:val="002B53BD"/>
    <w:rsid w:val="002B57A1"/>
    <w:rsid w:val="002B75BB"/>
    <w:rsid w:val="002C0FDF"/>
    <w:rsid w:val="002C1E21"/>
    <w:rsid w:val="002C29B9"/>
    <w:rsid w:val="002C68F3"/>
    <w:rsid w:val="002D5725"/>
    <w:rsid w:val="002D7694"/>
    <w:rsid w:val="002D7EF6"/>
    <w:rsid w:val="002E0D16"/>
    <w:rsid w:val="002E1474"/>
    <w:rsid w:val="002E2127"/>
    <w:rsid w:val="002E7649"/>
    <w:rsid w:val="002F0FBA"/>
    <w:rsid w:val="002F1958"/>
    <w:rsid w:val="002F29E6"/>
    <w:rsid w:val="002F34A4"/>
    <w:rsid w:val="002F38E1"/>
    <w:rsid w:val="002F47A7"/>
    <w:rsid w:val="002F482E"/>
    <w:rsid w:val="002F589B"/>
    <w:rsid w:val="002F795B"/>
    <w:rsid w:val="0030016C"/>
    <w:rsid w:val="00302E4E"/>
    <w:rsid w:val="00302EBA"/>
    <w:rsid w:val="00305941"/>
    <w:rsid w:val="00306A39"/>
    <w:rsid w:val="0031206C"/>
    <w:rsid w:val="0031248F"/>
    <w:rsid w:val="00313A02"/>
    <w:rsid w:val="00315FA1"/>
    <w:rsid w:val="00317FFE"/>
    <w:rsid w:val="003208BB"/>
    <w:rsid w:val="00321756"/>
    <w:rsid w:val="00322A1A"/>
    <w:rsid w:val="00326D74"/>
    <w:rsid w:val="00327BB5"/>
    <w:rsid w:val="003302AE"/>
    <w:rsid w:val="00330862"/>
    <w:rsid w:val="00330959"/>
    <w:rsid w:val="00330AAD"/>
    <w:rsid w:val="00330D38"/>
    <w:rsid w:val="00330F16"/>
    <w:rsid w:val="00331A01"/>
    <w:rsid w:val="003327CB"/>
    <w:rsid w:val="00334432"/>
    <w:rsid w:val="00334B2B"/>
    <w:rsid w:val="00334C1E"/>
    <w:rsid w:val="00335032"/>
    <w:rsid w:val="00335261"/>
    <w:rsid w:val="00336655"/>
    <w:rsid w:val="00337D14"/>
    <w:rsid w:val="003402F0"/>
    <w:rsid w:val="0034111A"/>
    <w:rsid w:val="00343745"/>
    <w:rsid w:val="0034469C"/>
    <w:rsid w:val="00345163"/>
    <w:rsid w:val="00345689"/>
    <w:rsid w:val="003460AD"/>
    <w:rsid w:val="00346C0B"/>
    <w:rsid w:val="0035002F"/>
    <w:rsid w:val="00352083"/>
    <w:rsid w:val="00354E1E"/>
    <w:rsid w:val="003566CE"/>
    <w:rsid w:val="00361375"/>
    <w:rsid w:val="00363794"/>
    <w:rsid w:val="00367942"/>
    <w:rsid w:val="00372A05"/>
    <w:rsid w:val="00373C38"/>
    <w:rsid w:val="00374323"/>
    <w:rsid w:val="00380F8C"/>
    <w:rsid w:val="0038568F"/>
    <w:rsid w:val="0039027C"/>
    <w:rsid w:val="003905AC"/>
    <w:rsid w:val="003906A1"/>
    <w:rsid w:val="00391B6A"/>
    <w:rsid w:val="00395386"/>
    <w:rsid w:val="00396B42"/>
    <w:rsid w:val="003A15F3"/>
    <w:rsid w:val="003A1E76"/>
    <w:rsid w:val="003A2F89"/>
    <w:rsid w:val="003A4465"/>
    <w:rsid w:val="003B0C8A"/>
    <w:rsid w:val="003B2834"/>
    <w:rsid w:val="003B2F8F"/>
    <w:rsid w:val="003C00A3"/>
    <w:rsid w:val="003C205F"/>
    <w:rsid w:val="003C2404"/>
    <w:rsid w:val="003C53BF"/>
    <w:rsid w:val="003C58EE"/>
    <w:rsid w:val="003D07AC"/>
    <w:rsid w:val="003D3B46"/>
    <w:rsid w:val="003D4970"/>
    <w:rsid w:val="003D7A72"/>
    <w:rsid w:val="003E0101"/>
    <w:rsid w:val="003E0FFD"/>
    <w:rsid w:val="003E3D6C"/>
    <w:rsid w:val="003E47FE"/>
    <w:rsid w:val="003E5B35"/>
    <w:rsid w:val="003E72F7"/>
    <w:rsid w:val="003F4F13"/>
    <w:rsid w:val="003F527A"/>
    <w:rsid w:val="003F5E96"/>
    <w:rsid w:val="003F7B70"/>
    <w:rsid w:val="00400D7F"/>
    <w:rsid w:val="00402D7E"/>
    <w:rsid w:val="004037F0"/>
    <w:rsid w:val="0040565F"/>
    <w:rsid w:val="00406494"/>
    <w:rsid w:val="00406559"/>
    <w:rsid w:val="00406D17"/>
    <w:rsid w:val="0040727C"/>
    <w:rsid w:val="004115E2"/>
    <w:rsid w:val="00413CBA"/>
    <w:rsid w:val="004145F3"/>
    <w:rsid w:val="0041551E"/>
    <w:rsid w:val="00415973"/>
    <w:rsid w:val="00416834"/>
    <w:rsid w:val="00416A25"/>
    <w:rsid w:val="00420C3F"/>
    <w:rsid w:val="00422D3C"/>
    <w:rsid w:val="0042396E"/>
    <w:rsid w:val="0042423B"/>
    <w:rsid w:val="00426099"/>
    <w:rsid w:val="00426DB7"/>
    <w:rsid w:val="00427683"/>
    <w:rsid w:val="00430112"/>
    <w:rsid w:val="00431585"/>
    <w:rsid w:val="00431710"/>
    <w:rsid w:val="00431A0C"/>
    <w:rsid w:val="00433275"/>
    <w:rsid w:val="00436AA1"/>
    <w:rsid w:val="00441F52"/>
    <w:rsid w:val="00442A99"/>
    <w:rsid w:val="004473C0"/>
    <w:rsid w:val="00447953"/>
    <w:rsid w:val="00450825"/>
    <w:rsid w:val="004512D5"/>
    <w:rsid w:val="004529B3"/>
    <w:rsid w:val="00453A7B"/>
    <w:rsid w:val="00454AC0"/>
    <w:rsid w:val="0046259C"/>
    <w:rsid w:val="0046370B"/>
    <w:rsid w:val="00465175"/>
    <w:rsid w:val="00465497"/>
    <w:rsid w:val="00466932"/>
    <w:rsid w:val="00467499"/>
    <w:rsid w:val="00467952"/>
    <w:rsid w:val="00467D70"/>
    <w:rsid w:val="00474B33"/>
    <w:rsid w:val="00480DDE"/>
    <w:rsid w:val="00481182"/>
    <w:rsid w:val="00483A67"/>
    <w:rsid w:val="00483CBD"/>
    <w:rsid w:val="0048667A"/>
    <w:rsid w:val="00486880"/>
    <w:rsid w:val="00492D9E"/>
    <w:rsid w:val="00493308"/>
    <w:rsid w:val="00493F61"/>
    <w:rsid w:val="0049444C"/>
    <w:rsid w:val="0049556A"/>
    <w:rsid w:val="004975A8"/>
    <w:rsid w:val="004A0B5F"/>
    <w:rsid w:val="004A1063"/>
    <w:rsid w:val="004A228E"/>
    <w:rsid w:val="004A25F7"/>
    <w:rsid w:val="004A35CF"/>
    <w:rsid w:val="004B02C8"/>
    <w:rsid w:val="004B3C0E"/>
    <w:rsid w:val="004B42E1"/>
    <w:rsid w:val="004B4321"/>
    <w:rsid w:val="004B58E1"/>
    <w:rsid w:val="004B5F01"/>
    <w:rsid w:val="004B7742"/>
    <w:rsid w:val="004C2A21"/>
    <w:rsid w:val="004C3D81"/>
    <w:rsid w:val="004C7548"/>
    <w:rsid w:val="004D0431"/>
    <w:rsid w:val="004D0FBB"/>
    <w:rsid w:val="004D1892"/>
    <w:rsid w:val="004D265E"/>
    <w:rsid w:val="004D4B92"/>
    <w:rsid w:val="004D5D84"/>
    <w:rsid w:val="004E0920"/>
    <w:rsid w:val="004E377B"/>
    <w:rsid w:val="004E5194"/>
    <w:rsid w:val="004E761E"/>
    <w:rsid w:val="004F08A1"/>
    <w:rsid w:val="004F128E"/>
    <w:rsid w:val="004F1CD3"/>
    <w:rsid w:val="004F1FD0"/>
    <w:rsid w:val="004F4ABF"/>
    <w:rsid w:val="004F531D"/>
    <w:rsid w:val="004F545B"/>
    <w:rsid w:val="0050393E"/>
    <w:rsid w:val="005102DF"/>
    <w:rsid w:val="0051054C"/>
    <w:rsid w:val="00511E72"/>
    <w:rsid w:val="00511F22"/>
    <w:rsid w:val="0051284E"/>
    <w:rsid w:val="005133E2"/>
    <w:rsid w:val="0051418C"/>
    <w:rsid w:val="005167EA"/>
    <w:rsid w:val="00517D44"/>
    <w:rsid w:val="00521367"/>
    <w:rsid w:val="0052328A"/>
    <w:rsid w:val="00523401"/>
    <w:rsid w:val="005251BD"/>
    <w:rsid w:val="00531D5A"/>
    <w:rsid w:val="00532AC1"/>
    <w:rsid w:val="00532E76"/>
    <w:rsid w:val="0053389E"/>
    <w:rsid w:val="00533E1C"/>
    <w:rsid w:val="005349FB"/>
    <w:rsid w:val="00535564"/>
    <w:rsid w:val="00540236"/>
    <w:rsid w:val="0054336D"/>
    <w:rsid w:val="00544324"/>
    <w:rsid w:val="00546E52"/>
    <w:rsid w:val="0054706A"/>
    <w:rsid w:val="0054767D"/>
    <w:rsid w:val="00547F61"/>
    <w:rsid w:val="00550500"/>
    <w:rsid w:val="00551E36"/>
    <w:rsid w:val="005536F2"/>
    <w:rsid w:val="00553A2C"/>
    <w:rsid w:val="005540FE"/>
    <w:rsid w:val="005552C7"/>
    <w:rsid w:val="00561FCD"/>
    <w:rsid w:val="00563049"/>
    <w:rsid w:val="005665D6"/>
    <w:rsid w:val="00570AC4"/>
    <w:rsid w:val="005715B1"/>
    <w:rsid w:val="00572D4B"/>
    <w:rsid w:val="0057402E"/>
    <w:rsid w:val="00574B93"/>
    <w:rsid w:val="00574F3A"/>
    <w:rsid w:val="005756F7"/>
    <w:rsid w:val="00575C27"/>
    <w:rsid w:val="00577CE1"/>
    <w:rsid w:val="00580096"/>
    <w:rsid w:val="0058440C"/>
    <w:rsid w:val="00586D44"/>
    <w:rsid w:val="005879D0"/>
    <w:rsid w:val="00591DD3"/>
    <w:rsid w:val="00592255"/>
    <w:rsid w:val="005955F1"/>
    <w:rsid w:val="00595C15"/>
    <w:rsid w:val="0059737D"/>
    <w:rsid w:val="005A1C20"/>
    <w:rsid w:val="005A2491"/>
    <w:rsid w:val="005A2AE5"/>
    <w:rsid w:val="005A34CE"/>
    <w:rsid w:val="005A3F02"/>
    <w:rsid w:val="005A51FD"/>
    <w:rsid w:val="005A5F8F"/>
    <w:rsid w:val="005B12C9"/>
    <w:rsid w:val="005B20FF"/>
    <w:rsid w:val="005B4FA6"/>
    <w:rsid w:val="005B5DC6"/>
    <w:rsid w:val="005B635D"/>
    <w:rsid w:val="005B79D7"/>
    <w:rsid w:val="005C5B8A"/>
    <w:rsid w:val="005D12B5"/>
    <w:rsid w:val="005D3F13"/>
    <w:rsid w:val="005D4128"/>
    <w:rsid w:val="005D54C3"/>
    <w:rsid w:val="005E233F"/>
    <w:rsid w:val="005E672B"/>
    <w:rsid w:val="005E7DD6"/>
    <w:rsid w:val="005F0B1D"/>
    <w:rsid w:val="005F2A6B"/>
    <w:rsid w:val="005F4386"/>
    <w:rsid w:val="005F48E2"/>
    <w:rsid w:val="005F7A9C"/>
    <w:rsid w:val="00601028"/>
    <w:rsid w:val="0060143E"/>
    <w:rsid w:val="00601EAD"/>
    <w:rsid w:val="00604197"/>
    <w:rsid w:val="00605305"/>
    <w:rsid w:val="00605849"/>
    <w:rsid w:val="0060754E"/>
    <w:rsid w:val="00607C92"/>
    <w:rsid w:val="0061067A"/>
    <w:rsid w:val="0061088B"/>
    <w:rsid w:val="006145ED"/>
    <w:rsid w:val="006148BD"/>
    <w:rsid w:val="00623FA0"/>
    <w:rsid w:val="00624E46"/>
    <w:rsid w:val="006302EF"/>
    <w:rsid w:val="006356EA"/>
    <w:rsid w:val="0064082D"/>
    <w:rsid w:val="00641B4E"/>
    <w:rsid w:val="00642095"/>
    <w:rsid w:val="0064227F"/>
    <w:rsid w:val="00645F42"/>
    <w:rsid w:val="00651101"/>
    <w:rsid w:val="00651630"/>
    <w:rsid w:val="00653411"/>
    <w:rsid w:val="00656E19"/>
    <w:rsid w:val="00663C3A"/>
    <w:rsid w:val="00665CCB"/>
    <w:rsid w:val="0066671C"/>
    <w:rsid w:val="00666F6C"/>
    <w:rsid w:val="0066741A"/>
    <w:rsid w:val="0067011D"/>
    <w:rsid w:val="00670BC2"/>
    <w:rsid w:val="00670FE9"/>
    <w:rsid w:val="0067484C"/>
    <w:rsid w:val="00674EA5"/>
    <w:rsid w:val="0067550D"/>
    <w:rsid w:val="00676642"/>
    <w:rsid w:val="00682753"/>
    <w:rsid w:val="006827CA"/>
    <w:rsid w:val="00685A0C"/>
    <w:rsid w:val="006865AA"/>
    <w:rsid w:val="006874CD"/>
    <w:rsid w:val="00693784"/>
    <w:rsid w:val="00693B17"/>
    <w:rsid w:val="006945E0"/>
    <w:rsid w:val="00694E50"/>
    <w:rsid w:val="00695015"/>
    <w:rsid w:val="00695694"/>
    <w:rsid w:val="006956ED"/>
    <w:rsid w:val="006962D6"/>
    <w:rsid w:val="00696731"/>
    <w:rsid w:val="00696F15"/>
    <w:rsid w:val="00697170"/>
    <w:rsid w:val="00697884"/>
    <w:rsid w:val="006A005D"/>
    <w:rsid w:val="006A092B"/>
    <w:rsid w:val="006A0AA8"/>
    <w:rsid w:val="006A0BA3"/>
    <w:rsid w:val="006A11CE"/>
    <w:rsid w:val="006A1962"/>
    <w:rsid w:val="006A1F1A"/>
    <w:rsid w:val="006A2629"/>
    <w:rsid w:val="006A30FA"/>
    <w:rsid w:val="006A3490"/>
    <w:rsid w:val="006A392C"/>
    <w:rsid w:val="006A4BB1"/>
    <w:rsid w:val="006A54C5"/>
    <w:rsid w:val="006A7CD4"/>
    <w:rsid w:val="006B027F"/>
    <w:rsid w:val="006B1713"/>
    <w:rsid w:val="006B204D"/>
    <w:rsid w:val="006B21BB"/>
    <w:rsid w:val="006B222E"/>
    <w:rsid w:val="006B2268"/>
    <w:rsid w:val="006B2DF5"/>
    <w:rsid w:val="006B3188"/>
    <w:rsid w:val="006B3DF0"/>
    <w:rsid w:val="006B3EAF"/>
    <w:rsid w:val="006B451E"/>
    <w:rsid w:val="006B5F19"/>
    <w:rsid w:val="006B6BC6"/>
    <w:rsid w:val="006B7FEA"/>
    <w:rsid w:val="006C1639"/>
    <w:rsid w:val="006C27A1"/>
    <w:rsid w:val="006C358F"/>
    <w:rsid w:val="006C44DC"/>
    <w:rsid w:val="006C4E78"/>
    <w:rsid w:val="006C4F06"/>
    <w:rsid w:val="006C547F"/>
    <w:rsid w:val="006C6018"/>
    <w:rsid w:val="006C6B9D"/>
    <w:rsid w:val="006D36D0"/>
    <w:rsid w:val="006D6B76"/>
    <w:rsid w:val="006E2FF1"/>
    <w:rsid w:val="006E363C"/>
    <w:rsid w:val="006E57D4"/>
    <w:rsid w:val="006E69CB"/>
    <w:rsid w:val="006E7A0D"/>
    <w:rsid w:val="006F1A05"/>
    <w:rsid w:val="006F1C5A"/>
    <w:rsid w:val="006F585E"/>
    <w:rsid w:val="006F6CC1"/>
    <w:rsid w:val="00700D8E"/>
    <w:rsid w:val="007016FC"/>
    <w:rsid w:val="00701870"/>
    <w:rsid w:val="00702908"/>
    <w:rsid w:val="0070406C"/>
    <w:rsid w:val="00706291"/>
    <w:rsid w:val="00714713"/>
    <w:rsid w:val="007148B2"/>
    <w:rsid w:val="00715020"/>
    <w:rsid w:val="00721565"/>
    <w:rsid w:val="00723004"/>
    <w:rsid w:val="00723E62"/>
    <w:rsid w:val="00724680"/>
    <w:rsid w:val="007250DE"/>
    <w:rsid w:val="0072644F"/>
    <w:rsid w:val="007264BC"/>
    <w:rsid w:val="00726E06"/>
    <w:rsid w:val="00727736"/>
    <w:rsid w:val="00727F81"/>
    <w:rsid w:val="00731E37"/>
    <w:rsid w:val="00732D62"/>
    <w:rsid w:val="00733AE4"/>
    <w:rsid w:val="007346E0"/>
    <w:rsid w:val="00734AF4"/>
    <w:rsid w:val="00735D47"/>
    <w:rsid w:val="007414E1"/>
    <w:rsid w:val="00742159"/>
    <w:rsid w:val="007430F8"/>
    <w:rsid w:val="0074558C"/>
    <w:rsid w:val="00745995"/>
    <w:rsid w:val="007479D6"/>
    <w:rsid w:val="00747CCB"/>
    <w:rsid w:val="007520D8"/>
    <w:rsid w:val="00754CE7"/>
    <w:rsid w:val="00755FD4"/>
    <w:rsid w:val="00756A95"/>
    <w:rsid w:val="00756F3D"/>
    <w:rsid w:val="00760F58"/>
    <w:rsid w:val="00761F6F"/>
    <w:rsid w:val="007626BE"/>
    <w:rsid w:val="00763806"/>
    <w:rsid w:val="00763E8D"/>
    <w:rsid w:val="00765CE9"/>
    <w:rsid w:val="00765D36"/>
    <w:rsid w:val="007704BD"/>
    <w:rsid w:val="00770D81"/>
    <w:rsid w:val="007729DC"/>
    <w:rsid w:val="00773C73"/>
    <w:rsid w:val="0077499E"/>
    <w:rsid w:val="00774FEE"/>
    <w:rsid w:val="00776BF3"/>
    <w:rsid w:val="0078230B"/>
    <w:rsid w:val="00782718"/>
    <w:rsid w:val="0078329A"/>
    <w:rsid w:val="007850B5"/>
    <w:rsid w:val="0078590E"/>
    <w:rsid w:val="00785A9C"/>
    <w:rsid w:val="00785D3F"/>
    <w:rsid w:val="007904A6"/>
    <w:rsid w:val="00792557"/>
    <w:rsid w:val="00794B3C"/>
    <w:rsid w:val="00794DDB"/>
    <w:rsid w:val="007A2193"/>
    <w:rsid w:val="007A2503"/>
    <w:rsid w:val="007A4FAA"/>
    <w:rsid w:val="007A62C1"/>
    <w:rsid w:val="007A63FD"/>
    <w:rsid w:val="007B183A"/>
    <w:rsid w:val="007B220A"/>
    <w:rsid w:val="007B3740"/>
    <w:rsid w:val="007B3BA5"/>
    <w:rsid w:val="007B439A"/>
    <w:rsid w:val="007B472A"/>
    <w:rsid w:val="007B48EC"/>
    <w:rsid w:val="007B6221"/>
    <w:rsid w:val="007B6840"/>
    <w:rsid w:val="007B6BBA"/>
    <w:rsid w:val="007B7E60"/>
    <w:rsid w:val="007C09D7"/>
    <w:rsid w:val="007C1B88"/>
    <w:rsid w:val="007C300A"/>
    <w:rsid w:val="007C3889"/>
    <w:rsid w:val="007C3A41"/>
    <w:rsid w:val="007D138A"/>
    <w:rsid w:val="007D3550"/>
    <w:rsid w:val="007D36B8"/>
    <w:rsid w:val="007D382D"/>
    <w:rsid w:val="007D5DCF"/>
    <w:rsid w:val="007E0D0E"/>
    <w:rsid w:val="007E16D1"/>
    <w:rsid w:val="007E34E0"/>
    <w:rsid w:val="007E450C"/>
    <w:rsid w:val="007E4D1F"/>
    <w:rsid w:val="007E5875"/>
    <w:rsid w:val="007E661B"/>
    <w:rsid w:val="007E7F14"/>
    <w:rsid w:val="007F1A99"/>
    <w:rsid w:val="007F3B9B"/>
    <w:rsid w:val="007F420C"/>
    <w:rsid w:val="007F6594"/>
    <w:rsid w:val="0080162C"/>
    <w:rsid w:val="00802CC4"/>
    <w:rsid w:val="00803D03"/>
    <w:rsid w:val="00805AA1"/>
    <w:rsid w:val="008074C9"/>
    <w:rsid w:val="00807725"/>
    <w:rsid w:val="00812843"/>
    <w:rsid w:val="00815277"/>
    <w:rsid w:val="00815A8A"/>
    <w:rsid w:val="00815F25"/>
    <w:rsid w:val="00816499"/>
    <w:rsid w:val="00821EEC"/>
    <w:rsid w:val="00822316"/>
    <w:rsid w:val="00823F83"/>
    <w:rsid w:val="0082578A"/>
    <w:rsid w:val="008302EA"/>
    <w:rsid w:val="00830970"/>
    <w:rsid w:val="0083515B"/>
    <w:rsid w:val="00840D06"/>
    <w:rsid w:val="00840F4F"/>
    <w:rsid w:val="00845667"/>
    <w:rsid w:val="00845951"/>
    <w:rsid w:val="00846306"/>
    <w:rsid w:val="00847E21"/>
    <w:rsid w:val="008503EE"/>
    <w:rsid w:val="0085214B"/>
    <w:rsid w:val="0085223F"/>
    <w:rsid w:val="0085230C"/>
    <w:rsid w:val="00854780"/>
    <w:rsid w:val="0085714E"/>
    <w:rsid w:val="008574CF"/>
    <w:rsid w:val="00857508"/>
    <w:rsid w:val="00857BF6"/>
    <w:rsid w:val="00857D37"/>
    <w:rsid w:val="00861DD7"/>
    <w:rsid w:val="00862452"/>
    <w:rsid w:val="00870E12"/>
    <w:rsid w:val="00870E6D"/>
    <w:rsid w:val="0087145C"/>
    <w:rsid w:val="00872CE0"/>
    <w:rsid w:val="00873195"/>
    <w:rsid w:val="0087450D"/>
    <w:rsid w:val="008754C1"/>
    <w:rsid w:val="00875C6A"/>
    <w:rsid w:val="00876A10"/>
    <w:rsid w:val="00876C21"/>
    <w:rsid w:val="0088144F"/>
    <w:rsid w:val="00883533"/>
    <w:rsid w:val="0088494A"/>
    <w:rsid w:val="00885047"/>
    <w:rsid w:val="0088561B"/>
    <w:rsid w:val="008923FA"/>
    <w:rsid w:val="008A050A"/>
    <w:rsid w:val="008A0982"/>
    <w:rsid w:val="008A359B"/>
    <w:rsid w:val="008A4867"/>
    <w:rsid w:val="008A4F82"/>
    <w:rsid w:val="008A6306"/>
    <w:rsid w:val="008A679D"/>
    <w:rsid w:val="008B2921"/>
    <w:rsid w:val="008B3E88"/>
    <w:rsid w:val="008B757C"/>
    <w:rsid w:val="008C28A8"/>
    <w:rsid w:val="008C28AE"/>
    <w:rsid w:val="008C2A57"/>
    <w:rsid w:val="008C313F"/>
    <w:rsid w:val="008C33DD"/>
    <w:rsid w:val="008C3A17"/>
    <w:rsid w:val="008C488C"/>
    <w:rsid w:val="008C6364"/>
    <w:rsid w:val="008C7193"/>
    <w:rsid w:val="008D243A"/>
    <w:rsid w:val="008D265A"/>
    <w:rsid w:val="008D3FE9"/>
    <w:rsid w:val="008D4378"/>
    <w:rsid w:val="008D46B3"/>
    <w:rsid w:val="008D4849"/>
    <w:rsid w:val="008D505B"/>
    <w:rsid w:val="008D590B"/>
    <w:rsid w:val="008D7CD7"/>
    <w:rsid w:val="008E16CC"/>
    <w:rsid w:val="008E1DA3"/>
    <w:rsid w:val="008E321A"/>
    <w:rsid w:val="008E373B"/>
    <w:rsid w:val="008E3CED"/>
    <w:rsid w:val="008E3F79"/>
    <w:rsid w:val="008E4A34"/>
    <w:rsid w:val="008E4AB6"/>
    <w:rsid w:val="008E55AB"/>
    <w:rsid w:val="008F0013"/>
    <w:rsid w:val="008F05A6"/>
    <w:rsid w:val="008F4287"/>
    <w:rsid w:val="008F6FF6"/>
    <w:rsid w:val="0090015B"/>
    <w:rsid w:val="00900841"/>
    <w:rsid w:val="00900A1C"/>
    <w:rsid w:val="00901CAE"/>
    <w:rsid w:val="00902641"/>
    <w:rsid w:val="00902F1E"/>
    <w:rsid w:val="00905D18"/>
    <w:rsid w:val="00906494"/>
    <w:rsid w:val="0090747C"/>
    <w:rsid w:val="00921142"/>
    <w:rsid w:val="00922B0A"/>
    <w:rsid w:val="00923EA4"/>
    <w:rsid w:val="009256A3"/>
    <w:rsid w:val="009278D4"/>
    <w:rsid w:val="00930DE3"/>
    <w:rsid w:val="009317A4"/>
    <w:rsid w:val="00931E50"/>
    <w:rsid w:val="00932A5C"/>
    <w:rsid w:val="00932BF1"/>
    <w:rsid w:val="0093340E"/>
    <w:rsid w:val="0094284C"/>
    <w:rsid w:val="00943507"/>
    <w:rsid w:val="009445E1"/>
    <w:rsid w:val="009448C1"/>
    <w:rsid w:val="00946CC9"/>
    <w:rsid w:val="00951A6F"/>
    <w:rsid w:val="009530D6"/>
    <w:rsid w:val="0095479F"/>
    <w:rsid w:val="00954D5A"/>
    <w:rsid w:val="00956AFB"/>
    <w:rsid w:val="00956C63"/>
    <w:rsid w:val="00957123"/>
    <w:rsid w:val="00960736"/>
    <w:rsid w:val="00961786"/>
    <w:rsid w:val="0096205A"/>
    <w:rsid w:val="0096342D"/>
    <w:rsid w:val="00964346"/>
    <w:rsid w:val="009653D3"/>
    <w:rsid w:val="00965E1A"/>
    <w:rsid w:val="009700B0"/>
    <w:rsid w:val="0097017C"/>
    <w:rsid w:val="00972D68"/>
    <w:rsid w:val="00974375"/>
    <w:rsid w:val="009747C6"/>
    <w:rsid w:val="00976646"/>
    <w:rsid w:val="00976840"/>
    <w:rsid w:val="00977CA0"/>
    <w:rsid w:val="00981F28"/>
    <w:rsid w:val="0098468B"/>
    <w:rsid w:val="00986DD0"/>
    <w:rsid w:val="00987C28"/>
    <w:rsid w:val="0099009C"/>
    <w:rsid w:val="00991397"/>
    <w:rsid w:val="00992492"/>
    <w:rsid w:val="00993C3F"/>
    <w:rsid w:val="009945F9"/>
    <w:rsid w:val="00994DB1"/>
    <w:rsid w:val="00994E6C"/>
    <w:rsid w:val="00995309"/>
    <w:rsid w:val="00996FF5"/>
    <w:rsid w:val="009A075E"/>
    <w:rsid w:val="009A2910"/>
    <w:rsid w:val="009A2DAC"/>
    <w:rsid w:val="009B1DF4"/>
    <w:rsid w:val="009B2E22"/>
    <w:rsid w:val="009B4A6A"/>
    <w:rsid w:val="009B5A1C"/>
    <w:rsid w:val="009C1A02"/>
    <w:rsid w:val="009C2DE0"/>
    <w:rsid w:val="009C2F11"/>
    <w:rsid w:val="009C348F"/>
    <w:rsid w:val="009C3E09"/>
    <w:rsid w:val="009C474A"/>
    <w:rsid w:val="009D0300"/>
    <w:rsid w:val="009D1233"/>
    <w:rsid w:val="009D16BB"/>
    <w:rsid w:val="009D19DC"/>
    <w:rsid w:val="009D221D"/>
    <w:rsid w:val="009D5514"/>
    <w:rsid w:val="009D6B6A"/>
    <w:rsid w:val="009D7C08"/>
    <w:rsid w:val="009E250D"/>
    <w:rsid w:val="009E4250"/>
    <w:rsid w:val="009E6D57"/>
    <w:rsid w:val="009E798B"/>
    <w:rsid w:val="009F1081"/>
    <w:rsid w:val="009F14A1"/>
    <w:rsid w:val="009F25F3"/>
    <w:rsid w:val="009F3C70"/>
    <w:rsid w:val="009F588B"/>
    <w:rsid w:val="00A01595"/>
    <w:rsid w:val="00A125A5"/>
    <w:rsid w:val="00A20232"/>
    <w:rsid w:val="00A21F4A"/>
    <w:rsid w:val="00A2431F"/>
    <w:rsid w:val="00A24D99"/>
    <w:rsid w:val="00A25BA4"/>
    <w:rsid w:val="00A25CD8"/>
    <w:rsid w:val="00A26669"/>
    <w:rsid w:val="00A26B18"/>
    <w:rsid w:val="00A27495"/>
    <w:rsid w:val="00A27F8D"/>
    <w:rsid w:val="00A319E0"/>
    <w:rsid w:val="00A328F7"/>
    <w:rsid w:val="00A3399B"/>
    <w:rsid w:val="00A34ACB"/>
    <w:rsid w:val="00A41F8D"/>
    <w:rsid w:val="00A4345C"/>
    <w:rsid w:val="00A55111"/>
    <w:rsid w:val="00A60A67"/>
    <w:rsid w:val="00A6335C"/>
    <w:rsid w:val="00A64CCC"/>
    <w:rsid w:val="00A66613"/>
    <w:rsid w:val="00A7018C"/>
    <w:rsid w:val="00A707CA"/>
    <w:rsid w:val="00A73142"/>
    <w:rsid w:val="00A736D5"/>
    <w:rsid w:val="00A74DAE"/>
    <w:rsid w:val="00A75019"/>
    <w:rsid w:val="00A75234"/>
    <w:rsid w:val="00A758FB"/>
    <w:rsid w:val="00A76716"/>
    <w:rsid w:val="00A77287"/>
    <w:rsid w:val="00A807C2"/>
    <w:rsid w:val="00A83DD5"/>
    <w:rsid w:val="00A83FFA"/>
    <w:rsid w:val="00A84525"/>
    <w:rsid w:val="00A86D15"/>
    <w:rsid w:val="00A87EC6"/>
    <w:rsid w:val="00A90071"/>
    <w:rsid w:val="00A923CB"/>
    <w:rsid w:val="00A928E8"/>
    <w:rsid w:val="00A94143"/>
    <w:rsid w:val="00A9664A"/>
    <w:rsid w:val="00A970A8"/>
    <w:rsid w:val="00AA0756"/>
    <w:rsid w:val="00AA1D59"/>
    <w:rsid w:val="00AA31A8"/>
    <w:rsid w:val="00AA4DD0"/>
    <w:rsid w:val="00AA607A"/>
    <w:rsid w:val="00AA6091"/>
    <w:rsid w:val="00AA7539"/>
    <w:rsid w:val="00AB13AD"/>
    <w:rsid w:val="00AB46BF"/>
    <w:rsid w:val="00AB4C53"/>
    <w:rsid w:val="00AB4E8A"/>
    <w:rsid w:val="00AB5523"/>
    <w:rsid w:val="00AC08D8"/>
    <w:rsid w:val="00AC270F"/>
    <w:rsid w:val="00AC6611"/>
    <w:rsid w:val="00AC7982"/>
    <w:rsid w:val="00AD01D2"/>
    <w:rsid w:val="00AD0A5C"/>
    <w:rsid w:val="00AD114A"/>
    <w:rsid w:val="00AD2ED9"/>
    <w:rsid w:val="00AD3177"/>
    <w:rsid w:val="00AD4145"/>
    <w:rsid w:val="00AD6657"/>
    <w:rsid w:val="00AD6DAE"/>
    <w:rsid w:val="00AD794D"/>
    <w:rsid w:val="00AD7B1C"/>
    <w:rsid w:val="00AE47CA"/>
    <w:rsid w:val="00AE4BEF"/>
    <w:rsid w:val="00AE4E18"/>
    <w:rsid w:val="00AE6BCA"/>
    <w:rsid w:val="00AE6C9B"/>
    <w:rsid w:val="00AE71BE"/>
    <w:rsid w:val="00AF10A5"/>
    <w:rsid w:val="00AF10FD"/>
    <w:rsid w:val="00AF251D"/>
    <w:rsid w:val="00AF2F36"/>
    <w:rsid w:val="00AF6E43"/>
    <w:rsid w:val="00AF7534"/>
    <w:rsid w:val="00B0112F"/>
    <w:rsid w:val="00B0797B"/>
    <w:rsid w:val="00B116D9"/>
    <w:rsid w:val="00B12C0A"/>
    <w:rsid w:val="00B145BE"/>
    <w:rsid w:val="00B14684"/>
    <w:rsid w:val="00B16C0D"/>
    <w:rsid w:val="00B17B59"/>
    <w:rsid w:val="00B20461"/>
    <w:rsid w:val="00B20DCE"/>
    <w:rsid w:val="00B212F6"/>
    <w:rsid w:val="00B213D6"/>
    <w:rsid w:val="00B222DF"/>
    <w:rsid w:val="00B24AF0"/>
    <w:rsid w:val="00B25BC6"/>
    <w:rsid w:val="00B26BD8"/>
    <w:rsid w:val="00B26D20"/>
    <w:rsid w:val="00B275BF"/>
    <w:rsid w:val="00B27984"/>
    <w:rsid w:val="00B27BDC"/>
    <w:rsid w:val="00B32A88"/>
    <w:rsid w:val="00B35100"/>
    <w:rsid w:val="00B35A12"/>
    <w:rsid w:val="00B41D16"/>
    <w:rsid w:val="00B41E55"/>
    <w:rsid w:val="00B42BE6"/>
    <w:rsid w:val="00B43172"/>
    <w:rsid w:val="00B477D9"/>
    <w:rsid w:val="00B51682"/>
    <w:rsid w:val="00B52E62"/>
    <w:rsid w:val="00B577C2"/>
    <w:rsid w:val="00B61261"/>
    <w:rsid w:val="00B61603"/>
    <w:rsid w:val="00B62725"/>
    <w:rsid w:val="00B62A67"/>
    <w:rsid w:val="00B64514"/>
    <w:rsid w:val="00B70DC9"/>
    <w:rsid w:val="00B7511F"/>
    <w:rsid w:val="00B75EF7"/>
    <w:rsid w:val="00B76DF8"/>
    <w:rsid w:val="00B77792"/>
    <w:rsid w:val="00B81178"/>
    <w:rsid w:val="00B815A0"/>
    <w:rsid w:val="00B820A0"/>
    <w:rsid w:val="00B84F48"/>
    <w:rsid w:val="00B865AF"/>
    <w:rsid w:val="00B9015A"/>
    <w:rsid w:val="00B90201"/>
    <w:rsid w:val="00B90632"/>
    <w:rsid w:val="00B93740"/>
    <w:rsid w:val="00B9390A"/>
    <w:rsid w:val="00B93F2B"/>
    <w:rsid w:val="00B94DD5"/>
    <w:rsid w:val="00B95F50"/>
    <w:rsid w:val="00B97CEE"/>
    <w:rsid w:val="00BA1335"/>
    <w:rsid w:val="00BA5074"/>
    <w:rsid w:val="00BA514D"/>
    <w:rsid w:val="00BA607A"/>
    <w:rsid w:val="00BA6D65"/>
    <w:rsid w:val="00BB087F"/>
    <w:rsid w:val="00BB0B31"/>
    <w:rsid w:val="00BB1369"/>
    <w:rsid w:val="00BB36DC"/>
    <w:rsid w:val="00BB477E"/>
    <w:rsid w:val="00BB7CEA"/>
    <w:rsid w:val="00BC5186"/>
    <w:rsid w:val="00BC5D0C"/>
    <w:rsid w:val="00BC797D"/>
    <w:rsid w:val="00BC7BD3"/>
    <w:rsid w:val="00BD0FE5"/>
    <w:rsid w:val="00BD2121"/>
    <w:rsid w:val="00BD57A1"/>
    <w:rsid w:val="00BD58E8"/>
    <w:rsid w:val="00BD5E0C"/>
    <w:rsid w:val="00BE3292"/>
    <w:rsid w:val="00BE5A99"/>
    <w:rsid w:val="00BE62CE"/>
    <w:rsid w:val="00BE70FE"/>
    <w:rsid w:val="00BF083B"/>
    <w:rsid w:val="00BF0E1D"/>
    <w:rsid w:val="00BF19F0"/>
    <w:rsid w:val="00BF1DD2"/>
    <w:rsid w:val="00BF4A49"/>
    <w:rsid w:val="00BF4BAD"/>
    <w:rsid w:val="00BF51EE"/>
    <w:rsid w:val="00BF5ADE"/>
    <w:rsid w:val="00BF5BE9"/>
    <w:rsid w:val="00BF7C69"/>
    <w:rsid w:val="00C00077"/>
    <w:rsid w:val="00C03649"/>
    <w:rsid w:val="00C03D87"/>
    <w:rsid w:val="00C04896"/>
    <w:rsid w:val="00C06818"/>
    <w:rsid w:val="00C073C9"/>
    <w:rsid w:val="00C11AC3"/>
    <w:rsid w:val="00C11EB3"/>
    <w:rsid w:val="00C12662"/>
    <w:rsid w:val="00C21AF7"/>
    <w:rsid w:val="00C22D4E"/>
    <w:rsid w:val="00C22DF0"/>
    <w:rsid w:val="00C255D9"/>
    <w:rsid w:val="00C256BE"/>
    <w:rsid w:val="00C25CAA"/>
    <w:rsid w:val="00C266FA"/>
    <w:rsid w:val="00C26AD8"/>
    <w:rsid w:val="00C26EA1"/>
    <w:rsid w:val="00C26F70"/>
    <w:rsid w:val="00C32950"/>
    <w:rsid w:val="00C338EF"/>
    <w:rsid w:val="00C35585"/>
    <w:rsid w:val="00C3619F"/>
    <w:rsid w:val="00C3660F"/>
    <w:rsid w:val="00C4089C"/>
    <w:rsid w:val="00C40A15"/>
    <w:rsid w:val="00C43157"/>
    <w:rsid w:val="00C43803"/>
    <w:rsid w:val="00C47F57"/>
    <w:rsid w:val="00C5148C"/>
    <w:rsid w:val="00C53AFE"/>
    <w:rsid w:val="00C53B34"/>
    <w:rsid w:val="00C54862"/>
    <w:rsid w:val="00C55547"/>
    <w:rsid w:val="00C56050"/>
    <w:rsid w:val="00C57995"/>
    <w:rsid w:val="00C57CF4"/>
    <w:rsid w:val="00C57F3A"/>
    <w:rsid w:val="00C61731"/>
    <w:rsid w:val="00C61CD4"/>
    <w:rsid w:val="00C628C8"/>
    <w:rsid w:val="00C63790"/>
    <w:rsid w:val="00C639B7"/>
    <w:rsid w:val="00C64117"/>
    <w:rsid w:val="00C66985"/>
    <w:rsid w:val="00C66BE5"/>
    <w:rsid w:val="00C67000"/>
    <w:rsid w:val="00C72B63"/>
    <w:rsid w:val="00C7319D"/>
    <w:rsid w:val="00C74835"/>
    <w:rsid w:val="00C81321"/>
    <w:rsid w:val="00C82EB4"/>
    <w:rsid w:val="00C836FF"/>
    <w:rsid w:val="00C84903"/>
    <w:rsid w:val="00C850D3"/>
    <w:rsid w:val="00C8550A"/>
    <w:rsid w:val="00C86CC3"/>
    <w:rsid w:val="00C86E94"/>
    <w:rsid w:val="00C86FB4"/>
    <w:rsid w:val="00C878C3"/>
    <w:rsid w:val="00C87B1B"/>
    <w:rsid w:val="00C87F89"/>
    <w:rsid w:val="00C90BEE"/>
    <w:rsid w:val="00C94384"/>
    <w:rsid w:val="00C96511"/>
    <w:rsid w:val="00C971E5"/>
    <w:rsid w:val="00CA01CA"/>
    <w:rsid w:val="00CA0682"/>
    <w:rsid w:val="00CA09E1"/>
    <w:rsid w:val="00CA214A"/>
    <w:rsid w:val="00CA370A"/>
    <w:rsid w:val="00CA43B2"/>
    <w:rsid w:val="00CA688B"/>
    <w:rsid w:val="00CB3CD5"/>
    <w:rsid w:val="00CB447E"/>
    <w:rsid w:val="00CB532D"/>
    <w:rsid w:val="00CB7C62"/>
    <w:rsid w:val="00CB7CDF"/>
    <w:rsid w:val="00CC04DF"/>
    <w:rsid w:val="00CC0B7E"/>
    <w:rsid w:val="00CC18AD"/>
    <w:rsid w:val="00CC24C2"/>
    <w:rsid w:val="00CC2940"/>
    <w:rsid w:val="00CC2A81"/>
    <w:rsid w:val="00CC35C6"/>
    <w:rsid w:val="00CC4412"/>
    <w:rsid w:val="00CC57D7"/>
    <w:rsid w:val="00CC7059"/>
    <w:rsid w:val="00CD3F0F"/>
    <w:rsid w:val="00CD639D"/>
    <w:rsid w:val="00CD67EF"/>
    <w:rsid w:val="00CE13F4"/>
    <w:rsid w:val="00CE19C6"/>
    <w:rsid w:val="00CE26D5"/>
    <w:rsid w:val="00CE2AE1"/>
    <w:rsid w:val="00CE2BCD"/>
    <w:rsid w:val="00CE2ED2"/>
    <w:rsid w:val="00CE3903"/>
    <w:rsid w:val="00CE3ACA"/>
    <w:rsid w:val="00CE4133"/>
    <w:rsid w:val="00CE6F65"/>
    <w:rsid w:val="00CF0967"/>
    <w:rsid w:val="00CF4188"/>
    <w:rsid w:val="00CF5389"/>
    <w:rsid w:val="00D01F46"/>
    <w:rsid w:val="00D022FB"/>
    <w:rsid w:val="00D0236B"/>
    <w:rsid w:val="00D03583"/>
    <w:rsid w:val="00D057EE"/>
    <w:rsid w:val="00D064E8"/>
    <w:rsid w:val="00D06EB6"/>
    <w:rsid w:val="00D1056F"/>
    <w:rsid w:val="00D11DD8"/>
    <w:rsid w:val="00D12FB2"/>
    <w:rsid w:val="00D13EC5"/>
    <w:rsid w:val="00D15689"/>
    <w:rsid w:val="00D20346"/>
    <w:rsid w:val="00D208C6"/>
    <w:rsid w:val="00D21FA6"/>
    <w:rsid w:val="00D24CD2"/>
    <w:rsid w:val="00D26374"/>
    <w:rsid w:val="00D2750E"/>
    <w:rsid w:val="00D3033C"/>
    <w:rsid w:val="00D30687"/>
    <w:rsid w:val="00D3097C"/>
    <w:rsid w:val="00D31FBD"/>
    <w:rsid w:val="00D3261D"/>
    <w:rsid w:val="00D352A9"/>
    <w:rsid w:val="00D354EE"/>
    <w:rsid w:val="00D36AA0"/>
    <w:rsid w:val="00D36D2D"/>
    <w:rsid w:val="00D408A3"/>
    <w:rsid w:val="00D4483F"/>
    <w:rsid w:val="00D45194"/>
    <w:rsid w:val="00D4793C"/>
    <w:rsid w:val="00D50338"/>
    <w:rsid w:val="00D518AB"/>
    <w:rsid w:val="00D52A6B"/>
    <w:rsid w:val="00D544B8"/>
    <w:rsid w:val="00D54CBA"/>
    <w:rsid w:val="00D55B4B"/>
    <w:rsid w:val="00D605CC"/>
    <w:rsid w:val="00D61436"/>
    <w:rsid w:val="00D62270"/>
    <w:rsid w:val="00D66617"/>
    <w:rsid w:val="00D67C9E"/>
    <w:rsid w:val="00D70F4D"/>
    <w:rsid w:val="00D718E1"/>
    <w:rsid w:val="00D71A1F"/>
    <w:rsid w:val="00D7311F"/>
    <w:rsid w:val="00D73912"/>
    <w:rsid w:val="00D75308"/>
    <w:rsid w:val="00D778A0"/>
    <w:rsid w:val="00D80C48"/>
    <w:rsid w:val="00D8142C"/>
    <w:rsid w:val="00D81FF0"/>
    <w:rsid w:val="00D82923"/>
    <w:rsid w:val="00D8635E"/>
    <w:rsid w:val="00D87C1C"/>
    <w:rsid w:val="00D87E67"/>
    <w:rsid w:val="00D92E52"/>
    <w:rsid w:val="00D93EB8"/>
    <w:rsid w:val="00D97235"/>
    <w:rsid w:val="00DA4929"/>
    <w:rsid w:val="00DA7BAB"/>
    <w:rsid w:val="00DA7E89"/>
    <w:rsid w:val="00DB0875"/>
    <w:rsid w:val="00DB08BE"/>
    <w:rsid w:val="00DB2E65"/>
    <w:rsid w:val="00DB4349"/>
    <w:rsid w:val="00DB4D6D"/>
    <w:rsid w:val="00DB67F6"/>
    <w:rsid w:val="00DC14FB"/>
    <w:rsid w:val="00DC179C"/>
    <w:rsid w:val="00DC5D30"/>
    <w:rsid w:val="00DC7011"/>
    <w:rsid w:val="00DD1FD0"/>
    <w:rsid w:val="00DD2994"/>
    <w:rsid w:val="00DD4044"/>
    <w:rsid w:val="00DD5259"/>
    <w:rsid w:val="00DD5327"/>
    <w:rsid w:val="00DD54FB"/>
    <w:rsid w:val="00DD6678"/>
    <w:rsid w:val="00DE322B"/>
    <w:rsid w:val="00DE37C7"/>
    <w:rsid w:val="00DE4282"/>
    <w:rsid w:val="00DE509A"/>
    <w:rsid w:val="00DE77B5"/>
    <w:rsid w:val="00DF29A7"/>
    <w:rsid w:val="00DF2CBA"/>
    <w:rsid w:val="00DF45F3"/>
    <w:rsid w:val="00DF5897"/>
    <w:rsid w:val="00DF7177"/>
    <w:rsid w:val="00E00612"/>
    <w:rsid w:val="00E00EFD"/>
    <w:rsid w:val="00E03724"/>
    <w:rsid w:val="00E044D5"/>
    <w:rsid w:val="00E0458C"/>
    <w:rsid w:val="00E05C83"/>
    <w:rsid w:val="00E07AEB"/>
    <w:rsid w:val="00E07E67"/>
    <w:rsid w:val="00E11DA3"/>
    <w:rsid w:val="00E12813"/>
    <w:rsid w:val="00E12FD4"/>
    <w:rsid w:val="00E1780F"/>
    <w:rsid w:val="00E17C6C"/>
    <w:rsid w:val="00E17DB9"/>
    <w:rsid w:val="00E214A4"/>
    <w:rsid w:val="00E2207D"/>
    <w:rsid w:val="00E254C2"/>
    <w:rsid w:val="00E26EBA"/>
    <w:rsid w:val="00E33AC0"/>
    <w:rsid w:val="00E3502D"/>
    <w:rsid w:val="00E354A1"/>
    <w:rsid w:val="00E35EDF"/>
    <w:rsid w:val="00E365CE"/>
    <w:rsid w:val="00E40434"/>
    <w:rsid w:val="00E44743"/>
    <w:rsid w:val="00E452B4"/>
    <w:rsid w:val="00E46037"/>
    <w:rsid w:val="00E46429"/>
    <w:rsid w:val="00E4743D"/>
    <w:rsid w:val="00E511AB"/>
    <w:rsid w:val="00E51D7E"/>
    <w:rsid w:val="00E51DD4"/>
    <w:rsid w:val="00E53351"/>
    <w:rsid w:val="00E54948"/>
    <w:rsid w:val="00E5710B"/>
    <w:rsid w:val="00E57E96"/>
    <w:rsid w:val="00E60B19"/>
    <w:rsid w:val="00E61C77"/>
    <w:rsid w:val="00E635A1"/>
    <w:rsid w:val="00E641C2"/>
    <w:rsid w:val="00E641C9"/>
    <w:rsid w:val="00E641FC"/>
    <w:rsid w:val="00E64879"/>
    <w:rsid w:val="00E65662"/>
    <w:rsid w:val="00E65BEB"/>
    <w:rsid w:val="00E65FF1"/>
    <w:rsid w:val="00E661F1"/>
    <w:rsid w:val="00E6664A"/>
    <w:rsid w:val="00E67B12"/>
    <w:rsid w:val="00E70DCC"/>
    <w:rsid w:val="00E72434"/>
    <w:rsid w:val="00E72B07"/>
    <w:rsid w:val="00E73FBB"/>
    <w:rsid w:val="00E74B3D"/>
    <w:rsid w:val="00E76A19"/>
    <w:rsid w:val="00E80519"/>
    <w:rsid w:val="00E81495"/>
    <w:rsid w:val="00E819E3"/>
    <w:rsid w:val="00E82BCB"/>
    <w:rsid w:val="00E84406"/>
    <w:rsid w:val="00E84F6C"/>
    <w:rsid w:val="00E85786"/>
    <w:rsid w:val="00E861ED"/>
    <w:rsid w:val="00E924BE"/>
    <w:rsid w:val="00E95E5E"/>
    <w:rsid w:val="00EA4D67"/>
    <w:rsid w:val="00EA5DEC"/>
    <w:rsid w:val="00EA60FD"/>
    <w:rsid w:val="00EA7C59"/>
    <w:rsid w:val="00EA7F98"/>
    <w:rsid w:val="00EB204E"/>
    <w:rsid w:val="00EB47DB"/>
    <w:rsid w:val="00EB4CC6"/>
    <w:rsid w:val="00EB4F5B"/>
    <w:rsid w:val="00EB5660"/>
    <w:rsid w:val="00EB6970"/>
    <w:rsid w:val="00EB73B5"/>
    <w:rsid w:val="00EB74E1"/>
    <w:rsid w:val="00EC0E32"/>
    <w:rsid w:val="00EC3533"/>
    <w:rsid w:val="00EC40E0"/>
    <w:rsid w:val="00EC6408"/>
    <w:rsid w:val="00ED05E6"/>
    <w:rsid w:val="00ED11FB"/>
    <w:rsid w:val="00ED3B0C"/>
    <w:rsid w:val="00ED639A"/>
    <w:rsid w:val="00EE0A96"/>
    <w:rsid w:val="00EE4106"/>
    <w:rsid w:val="00EE5DBE"/>
    <w:rsid w:val="00EF2520"/>
    <w:rsid w:val="00EF2533"/>
    <w:rsid w:val="00EF4784"/>
    <w:rsid w:val="00EF507D"/>
    <w:rsid w:val="00EF6E35"/>
    <w:rsid w:val="00EF7CF1"/>
    <w:rsid w:val="00F01C67"/>
    <w:rsid w:val="00F032C2"/>
    <w:rsid w:val="00F03BD7"/>
    <w:rsid w:val="00F04800"/>
    <w:rsid w:val="00F069F7"/>
    <w:rsid w:val="00F06FE1"/>
    <w:rsid w:val="00F070B2"/>
    <w:rsid w:val="00F07416"/>
    <w:rsid w:val="00F12E43"/>
    <w:rsid w:val="00F14E98"/>
    <w:rsid w:val="00F16E34"/>
    <w:rsid w:val="00F209D0"/>
    <w:rsid w:val="00F21BA3"/>
    <w:rsid w:val="00F22B28"/>
    <w:rsid w:val="00F25EA3"/>
    <w:rsid w:val="00F2656F"/>
    <w:rsid w:val="00F303DF"/>
    <w:rsid w:val="00F30FCE"/>
    <w:rsid w:val="00F33B7C"/>
    <w:rsid w:val="00F343E6"/>
    <w:rsid w:val="00F41B4A"/>
    <w:rsid w:val="00F4294E"/>
    <w:rsid w:val="00F43391"/>
    <w:rsid w:val="00F4724A"/>
    <w:rsid w:val="00F478F8"/>
    <w:rsid w:val="00F5000F"/>
    <w:rsid w:val="00F54926"/>
    <w:rsid w:val="00F564D2"/>
    <w:rsid w:val="00F571CA"/>
    <w:rsid w:val="00F60586"/>
    <w:rsid w:val="00F60FB6"/>
    <w:rsid w:val="00F65797"/>
    <w:rsid w:val="00F66D33"/>
    <w:rsid w:val="00F67470"/>
    <w:rsid w:val="00F717EA"/>
    <w:rsid w:val="00F72E2E"/>
    <w:rsid w:val="00F73347"/>
    <w:rsid w:val="00F742AC"/>
    <w:rsid w:val="00F75977"/>
    <w:rsid w:val="00F7660C"/>
    <w:rsid w:val="00F7770C"/>
    <w:rsid w:val="00F777C9"/>
    <w:rsid w:val="00F778DB"/>
    <w:rsid w:val="00F80A53"/>
    <w:rsid w:val="00F815AF"/>
    <w:rsid w:val="00F82279"/>
    <w:rsid w:val="00F84197"/>
    <w:rsid w:val="00F86D14"/>
    <w:rsid w:val="00F910CE"/>
    <w:rsid w:val="00F93DD4"/>
    <w:rsid w:val="00F94329"/>
    <w:rsid w:val="00F95665"/>
    <w:rsid w:val="00FA2F2D"/>
    <w:rsid w:val="00FA46C3"/>
    <w:rsid w:val="00FB0B4A"/>
    <w:rsid w:val="00FB6BA6"/>
    <w:rsid w:val="00FB6BF9"/>
    <w:rsid w:val="00FB7159"/>
    <w:rsid w:val="00FC0104"/>
    <w:rsid w:val="00FC1F51"/>
    <w:rsid w:val="00FC6958"/>
    <w:rsid w:val="00FC6C49"/>
    <w:rsid w:val="00FD1668"/>
    <w:rsid w:val="00FD1A19"/>
    <w:rsid w:val="00FD1F77"/>
    <w:rsid w:val="00FD54AE"/>
    <w:rsid w:val="00FD5735"/>
    <w:rsid w:val="00FD6570"/>
    <w:rsid w:val="00FD6C10"/>
    <w:rsid w:val="00FE0249"/>
    <w:rsid w:val="00FE1DD0"/>
    <w:rsid w:val="00FE2396"/>
    <w:rsid w:val="00FE3869"/>
    <w:rsid w:val="00FE6031"/>
    <w:rsid w:val="00FF0688"/>
    <w:rsid w:val="00FF1650"/>
    <w:rsid w:val="00FF217C"/>
    <w:rsid w:val="00FF2D38"/>
    <w:rsid w:val="00FF4815"/>
    <w:rsid w:val="00FF577F"/>
    <w:rsid w:val="00FF6982"/>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5A58F1"/>
  <w15:docId w15:val="{F0A60899-0F59-4FE3-B604-795CBD487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4B8"/>
    <w:rPr>
      <w:rFonts w:ascii="Times New Roman" w:eastAsia="Times New Roman" w:hAnsi="Times New Roman"/>
      <w:sz w:val="24"/>
      <w:szCs w:val="24"/>
      <w:lang w:eastAsia="en-GB"/>
    </w:rPr>
  </w:style>
  <w:style w:type="paragraph" w:styleId="Heading3">
    <w:name w:val="heading 3"/>
    <w:basedOn w:val="Normal"/>
    <w:next w:val="Normal"/>
    <w:link w:val="Heading3Char"/>
    <w:uiPriority w:val="9"/>
    <w:semiHidden/>
    <w:unhideWhenUsed/>
    <w:qFormat/>
    <w:rsid w:val="009D221D"/>
    <w:pPr>
      <w:keepNext/>
      <w:keepLines/>
      <w:widowControl w:val="0"/>
      <w:spacing w:before="40"/>
      <w:jc w:val="both"/>
      <w:outlineLvl w:val="2"/>
    </w:pPr>
    <w:rPr>
      <w:rFonts w:asciiTheme="majorHAnsi" w:eastAsiaTheme="majorEastAsia" w:hAnsiTheme="majorHAnsi" w:cstheme="majorBidi"/>
      <w:color w:val="243F60"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widowControl w:val="0"/>
      <w:tabs>
        <w:tab w:val="center" w:pos="4320"/>
        <w:tab w:val="right" w:pos="8640"/>
      </w:tabs>
      <w:jc w:val="both"/>
    </w:pPr>
    <w:rPr>
      <w:rFonts w:eastAsia="Calibri"/>
      <w:szCs w:val="22"/>
      <w:lang w:eastAsia="en-US"/>
    </w:r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widowControl w:val="0"/>
      <w:tabs>
        <w:tab w:val="center" w:pos="4320"/>
        <w:tab w:val="right" w:pos="8640"/>
      </w:tabs>
      <w:jc w:val="both"/>
    </w:pPr>
    <w:rPr>
      <w:rFonts w:eastAsia="Calibri"/>
      <w:szCs w:val="22"/>
      <w:lang w:eastAsia="en-US"/>
    </w:r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jc w:val="both"/>
    </w:pPr>
    <w:rPr>
      <w:rFonts w:eastAsia="Calibri"/>
      <w:szCs w:val="21"/>
      <w:lang w:eastAsia="en-US"/>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widowControl w:val="0"/>
      <w:jc w:val="both"/>
    </w:pPr>
    <w:rPr>
      <w:rFonts w:ascii="Tahoma" w:eastAsia="Calibri" w:hAnsi="Tahoma" w:cs="Tahoma"/>
      <w:sz w:val="16"/>
      <w:szCs w:val="16"/>
      <w:lang w:eastAsia="en-US"/>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NoSpacing">
    <w:name w:val="No Spacing"/>
    <w:basedOn w:val="Normal"/>
    <w:next w:val="Normal"/>
    <w:uiPriority w:val="1"/>
    <w:qFormat/>
    <w:rsid w:val="007B3740"/>
    <w:pPr>
      <w:widowControl w:val="0"/>
      <w:jc w:val="both"/>
    </w:pPr>
    <w:rPr>
      <w:rFonts w:eastAsia="Calibri"/>
      <w:szCs w:val="22"/>
      <w:lang w:eastAsia="en-US"/>
    </w:rPr>
  </w:style>
  <w:style w:type="table" w:styleId="TableGrid">
    <w:name w:val="Table Grid"/>
    <w:basedOn w:val="TableNormal"/>
    <w:uiPriority w:val="59"/>
    <w:rsid w:val="00E11D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F128E"/>
    <w:pPr>
      <w:spacing w:before="75" w:after="75"/>
    </w:pPr>
    <w:rPr>
      <w:lang w:eastAsia="lv-LV"/>
    </w:rPr>
  </w:style>
  <w:style w:type="character" w:styleId="PlaceholderText">
    <w:name w:val="Placeholder Text"/>
    <w:basedOn w:val="DefaultParagraphFont"/>
    <w:uiPriority w:val="99"/>
    <w:semiHidden/>
    <w:rsid w:val="004F128E"/>
    <w:rPr>
      <w:color w:val="808080"/>
    </w:rPr>
  </w:style>
  <w:style w:type="character" w:styleId="UnresolvedMention">
    <w:name w:val="Unresolved Mention"/>
    <w:basedOn w:val="DefaultParagraphFont"/>
    <w:uiPriority w:val="99"/>
    <w:semiHidden/>
    <w:unhideWhenUsed/>
    <w:rsid w:val="00AA1D59"/>
    <w:rPr>
      <w:color w:val="605E5C"/>
      <w:shd w:val="clear" w:color="auto" w:fill="E1DFDD"/>
    </w:rPr>
  </w:style>
  <w:style w:type="character" w:styleId="PageNumber">
    <w:name w:val="page number"/>
    <w:basedOn w:val="DefaultParagraphFont"/>
    <w:uiPriority w:val="99"/>
    <w:semiHidden/>
    <w:unhideWhenUsed/>
    <w:rsid w:val="00B52E62"/>
  </w:style>
  <w:style w:type="character" w:customStyle="1" w:styleId="Heading3Char">
    <w:name w:val="Heading 3 Char"/>
    <w:basedOn w:val="DefaultParagraphFont"/>
    <w:link w:val="Heading3"/>
    <w:uiPriority w:val="9"/>
    <w:semiHidden/>
    <w:rsid w:val="009D221D"/>
    <w:rPr>
      <w:rFonts w:asciiTheme="majorHAnsi" w:eastAsiaTheme="majorEastAsia" w:hAnsiTheme="majorHAnsi" w:cstheme="majorBidi"/>
      <w:color w:val="243F60" w:themeColor="accent1" w:themeShade="7F"/>
      <w:sz w:val="24"/>
      <w:szCs w:val="24"/>
      <w:lang w:eastAsia="en-US"/>
    </w:rPr>
  </w:style>
  <w:style w:type="character" w:customStyle="1" w:styleId="normaltextrun">
    <w:name w:val="normaltextrun"/>
    <w:basedOn w:val="DefaultParagraphFont"/>
    <w:rsid w:val="002E0D16"/>
  </w:style>
  <w:style w:type="character" w:customStyle="1" w:styleId="spellingerror">
    <w:name w:val="spellingerror"/>
    <w:basedOn w:val="DefaultParagraphFont"/>
    <w:rsid w:val="002E0D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8983575">
      <w:bodyDiv w:val="1"/>
      <w:marLeft w:val="0"/>
      <w:marRight w:val="0"/>
      <w:marTop w:val="0"/>
      <w:marBottom w:val="0"/>
      <w:divBdr>
        <w:top w:val="none" w:sz="0" w:space="0" w:color="auto"/>
        <w:left w:val="none" w:sz="0" w:space="0" w:color="auto"/>
        <w:bottom w:val="none" w:sz="0" w:space="0" w:color="auto"/>
        <w:right w:val="none" w:sz="0" w:space="0" w:color="auto"/>
      </w:divBdr>
    </w:div>
    <w:div w:id="645745473">
      <w:bodyDiv w:val="1"/>
      <w:marLeft w:val="0"/>
      <w:marRight w:val="0"/>
      <w:marTop w:val="0"/>
      <w:marBottom w:val="0"/>
      <w:divBdr>
        <w:top w:val="none" w:sz="0" w:space="0" w:color="auto"/>
        <w:left w:val="none" w:sz="0" w:space="0" w:color="auto"/>
        <w:bottom w:val="none" w:sz="0" w:space="0" w:color="auto"/>
        <w:right w:val="none" w:sz="0" w:space="0" w:color="auto"/>
      </w:divBdr>
    </w:div>
    <w:div w:id="680623046">
      <w:bodyDiv w:val="1"/>
      <w:marLeft w:val="0"/>
      <w:marRight w:val="0"/>
      <w:marTop w:val="0"/>
      <w:marBottom w:val="0"/>
      <w:divBdr>
        <w:top w:val="none" w:sz="0" w:space="0" w:color="auto"/>
        <w:left w:val="none" w:sz="0" w:space="0" w:color="auto"/>
        <w:bottom w:val="none" w:sz="0" w:space="0" w:color="auto"/>
        <w:right w:val="none" w:sz="0" w:space="0" w:color="auto"/>
      </w:divBdr>
    </w:div>
    <w:div w:id="901142459">
      <w:bodyDiv w:val="1"/>
      <w:marLeft w:val="0"/>
      <w:marRight w:val="0"/>
      <w:marTop w:val="0"/>
      <w:marBottom w:val="0"/>
      <w:divBdr>
        <w:top w:val="none" w:sz="0" w:space="0" w:color="auto"/>
        <w:left w:val="none" w:sz="0" w:space="0" w:color="auto"/>
        <w:bottom w:val="none" w:sz="0" w:space="0" w:color="auto"/>
        <w:right w:val="none" w:sz="0" w:space="0" w:color="auto"/>
      </w:divBdr>
    </w:div>
    <w:div w:id="916476159">
      <w:bodyDiv w:val="1"/>
      <w:marLeft w:val="0"/>
      <w:marRight w:val="0"/>
      <w:marTop w:val="0"/>
      <w:marBottom w:val="0"/>
      <w:divBdr>
        <w:top w:val="none" w:sz="0" w:space="0" w:color="auto"/>
        <w:left w:val="none" w:sz="0" w:space="0" w:color="auto"/>
        <w:bottom w:val="none" w:sz="0" w:space="0" w:color="auto"/>
        <w:right w:val="none" w:sz="0" w:space="0" w:color="auto"/>
      </w:divBdr>
    </w:div>
    <w:div w:id="920066140">
      <w:bodyDiv w:val="1"/>
      <w:marLeft w:val="0"/>
      <w:marRight w:val="0"/>
      <w:marTop w:val="0"/>
      <w:marBottom w:val="0"/>
      <w:divBdr>
        <w:top w:val="none" w:sz="0" w:space="0" w:color="auto"/>
        <w:left w:val="none" w:sz="0" w:space="0" w:color="auto"/>
        <w:bottom w:val="none" w:sz="0" w:space="0" w:color="auto"/>
        <w:right w:val="none" w:sz="0" w:space="0" w:color="auto"/>
      </w:divBdr>
    </w:div>
    <w:div w:id="957955766">
      <w:bodyDiv w:val="1"/>
      <w:marLeft w:val="0"/>
      <w:marRight w:val="0"/>
      <w:marTop w:val="0"/>
      <w:marBottom w:val="0"/>
      <w:divBdr>
        <w:top w:val="none" w:sz="0" w:space="0" w:color="auto"/>
        <w:left w:val="none" w:sz="0" w:space="0" w:color="auto"/>
        <w:bottom w:val="none" w:sz="0" w:space="0" w:color="auto"/>
        <w:right w:val="none" w:sz="0" w:space="0" w:color="auto"/>
      </w:divBdr>
    </w:div>
    <w:div w:id="1036468315">
      <w:bodyDiv w:val="1"/>
      <w:marLeft w:val="0"/>
      <w:marRight w:val="0"/>
      <w:marTop w:val="0"/>
      <w:marBottom w:val="0"/>
      <w:divBdr>
        <w:top w:val="none" w:sz="0" w:space="0" w:color="auto"/>
        <w:left w:val="none" w:sz="0" w:space="0" w:color="auto"/>
        <w:bottom w:val="none" w:sz="0" w:space="0" w:color="auto"/>
        <w:right w:val="none" w:sz="0" w:space="0" w:color="auto"/>
      </w:divBdr>
    </w:div>
    <w:div w:id="1124621562">
      <w:bodyDiv w:val="1"/>
      <w:marLeft w:val="0"/>
      <w:marRight w:val="0"/>
      <w:marTop w:val="0"/>
      <w:marBottom w:val="0"/>
      <w:divBdr>
        <w:top w:val="none" w:sz="0" w:space="0" w:color="auto"/>
        <w:left w:val="none" w:sz="0" w:space="0" w:color="auto"/>
        <w:bottom w:val="none" w:sz="0" w:space="0" w:color="auto"/>
        <w:right w:val="none" w:sz="0" w:space="0" w:color="auto"/>
      </w:divBdr>
    </w:div>
    <w:div w:id="1454328002">
      <w:bodyDiv w:val="1"/>
      <w:marLeft w:val="0"/>
      <w:marRight w:val="0"/>
      <w:marTop w:val="0"/>
      <w:marBottom w:val="0"/>
      <w:divBdr>
        <w:top w:val="none" w:sz="0" w:space="0" w:color="auto"/>
        <w:left w:val="none" w:sz="0" w:space="0" w:color="auto"/>
        <w:bottom w:val="none" w:sz="0" w:space="0" w:color="auto"/>
        <w:right w:val="none" w:sz="0" w:space="0" w:color="auto"/>
      </w:divBdr>
    </w:div>
    <w:div w:id="1478691977">
      <w:bodyDiv w:val="1"/>
      <w:marLeft w:val="0"/>
      <w:marRight w:val="0"/>
      <w:marTop w:val="0"/>
      <w:marBottom w:val="0"/>
      <w:divBdr>
        <w:top w:val="none" w:sz="0" w:space="0" w:color="auto"/>
        <w:left w:val="none" w:sz="0" w:space="0" w:color="auto"/>
        <w:bottom w:val="none" w:sz="0" w:space="0" w:color="auto"/>
        <w:right w:val="none" w:sz="0" w:space="0" w:color="auto"/>
      </w:divBdr>
    </w:div>
    <w:div w:id="1519352017">
      <w:bodyDiv w:val="1"/>
      <w:marLeft w:val="0"/>
      <w:marRight w:val="0"/>
      <w:marTop w:val="0"/>
      <w:marBottom w:val="0"/>
      <w:divBdr>
        <w:top w:val="none" w:sz="0" w:space="0" w:color="auto"/>
        <w:left w:val="none" w:sz="0" w:space="0" w:color="auto"/>
        <w:bottom w:val="none" w:sz="0" w:space="0" w:color="auto"/>
        <w:right w:val="none" w:sz="0" w:space="0" w:color="auto"/>
      </w:divBdr>
    </w:div>
    <w:div w:id="1627665165">
      <w:bodyDiv w:val="1"/>
      <w:marLeft w:val="0"/>
      <w:marRight w:val="0"/>
      <w:marTop w:val="0"/>
      <w:marBottom w:val="0"/>
      <w:divBdr>
        <w:top w:val="none" w:sz="0" w:space="0" w:color="auto"/>
        <w:left w:val="none" w:sz="0" w:space="0" w:color="auto"/>
        <w:bottom w:val="none" w:sz="0" w:space="0" w:color="auto"/>
        <w:right w:val="none" w:sz="0" w:space="0" w:color="auto"/>
      </w:divBdr>
      <w:divsChild>
        <w:div w:id="1544095286">
          <w:marLeft w:val="0"/>
          <w:marRight w:val="0"/>
          <w:marTop w:val="0"/>
          <w:marBottom w:val="0"/>
          <w:divBdr>
            <w:top w:val="none" w:sz="0" w:space="0" w:color="auto"/>
            <w:left w:val="none" w:sz="0" w:space="0" w:color="auto"/>
            <w:bottom w:val="none" w:sz="0" w:space="0" w:color="auto"/>
            <w:right w:val="none" w:sz="0" w:space="0" w:color="auto"/>
          </w:divBdr>
        </w:div>
        <w:div w:id="1143540281">
          <w:marLeft w:val="0"/>
          <w:marRight w:val="0"/>
          <w:marTop w:val="0"/>
          <w:marBottom w:val="0"/>
          <w:divBdr>
            <w:top w:val="none" w:sz="0" w:space="0" w:color="auto"/>
            <w:left w:val="none" w:sz="0" w:space="0" w:color="auto"/>
            <w:bottom w:val="none" w:sz="0" w:space="0" w:color="auto"/>
            <w:right w:val="none" w:sz="0" w:space="0" w:color="auto"/>
          </w:divBdr>
        </w:div>
        <w:div w:id="1155221408">
          <w:marLeft w:val="0"/>
          <w:marRight w:val="0"/>
          <w:marTop w:val="0"/>
          <w:marBottom w:val="0"/>
          <w:divBdr>
            <w:top w:val="none" w:sz="0" w:space="0" w:color="auto"/>
            <w:left w:val="none" w:sz="0" w:space="0" w:color="auto"/>
            <w:bottom w:val="none" w:sz="0" w:space="0" w:color="auto"/>
            <w:right w:val="none" w:sz="0" w:space="0" w:color="auto"/>
          </w:divBdr>
        </w:div>
      </w:divsChild>
    </w:div>
    <w:div w:id="1748261534">
      <w:bodyDiv w:val="1"/>
      <w:marLeft w:val="0"/>
      <w:marRight w:val="0"/>
      <w:marTop w:val="0"/>
      <w:marBottom w:val="0"/>
      <w:divBdr>
        <w:top w:val="none" w:sz="0" w:space="0" w:color="auto"/>
        <w:left w:val="none" w:sz="0" w:space="0" w:color="auto"/>
        <w:bottom w:val="none" w:sz="0" w:space="0" w:color="auto"/>
        <w:right w:val="none" w:sz="0" w:space="0" w:color="auto"/>
      </w:divBdr>
    </w:div>
    <w:div w:id="1957132363">
      <w:bodyDiv w:val="1"/>
      <w:marLeft w:val="0"/>
      <w:marRight w:val="0"/>
      <w:marTop w:val="0"/>
      <w:marBottom w:val="0"/>
      <w:divBdr>
        <w:top w:val="none" w:sz="0" w:space="0" w:color="auto"/>
        <w:left w:val="none" w:sz="0" w:space="0" w:color="auto"/>
        <w:bottom w:val="none" w:sz="0" w:space="0" w:color="auto"/>
        <w:right w:val="none" w:sz="0" w:space="0" w:color="auto"/>
      </w:divBdr>
    </w:div>
    <w:div w:id="20583587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A7A9FEF08E04104BD91437D2D9FF9B5"/>
        <w:category>
          <w:name w:val="Vispārīgi"/>
          <w:gallery w:val="placeholder"/>
        </w:category>
        <w:types>
          <w:type w:val="bbPlcHdr"/>
        </w:types>
        <w:behaviors>
          <w:behavior w:val="content"/>
        </w:behaviors>
        <w:guid w:val="{3138D704-1183-463D-9BB5-781E51BFD852}"/>
      </w:docPartPr>
      <w:docPartBody>
        <w:p w:rsidR="00E539EA" w:rsidRDefault="00545517" w:rsidP="00545517">
          <w:pPr>
            <w:pStyle w:val="2A7A9FEF08E04104BD91437D2D9FF9B5"/>
          </w:pPr>
          <w:r w:rsidRPr="0024407D">
            <w:rPr>
              <w:rStyle w:val="PlaceholderText"/>
            </w:rPr>
            <w:t>[Virsraksts]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1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2D7"/>
    <w:rsid w:val="000C3259"/>
    <w:rsid w:val="001861E8"/>
    <w:rsid w:val="003E1A00"/>
    <w:rsid w:val="00545517"/>
    <w:rsid w:val="00661293"/>
    <w:rsid w:val="008312D7"/>
    <w:rsid w:val="00840A2C"/>
    <w:rsid w:val="008D1BA4"/>
    <w:rsid w:val="00A57F2D"/>
    <w:rsid w:val="00C87EFF"/>
    <w:rsid w:val="00CB4E6B"/>
    <w:rsid w:val="00D55075"/>
    <w:rsid w:val="00E26DFA"/>
    <w:rsid w:val="00E539EA"/>
    <w:rsid w:val="00EF30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5517"/>
    <w:rPr>
      <w:color w:val="808080"/>
    </w:rPr>
  </w:style>
  <w:style w:type="paragraph" w:customStyle="1" w:styleId="2A7A9FEF08E04104BD91437D2D9FF9B5">
    <w:name w:val="2A7A9FEF08E04104BD91437D2D9FF9B5"/>
    <w:rsid w:val="005455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6</Pages>
  <Words>2684</Words>
  <Characters>18685</Characters>
  <Application>Microsoft Office Word</Application>
  <DocSecurity>0</DocSecurity>
  <Lines>301</Lines>
  <Paragraphs>181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Par Ministru kabineta noteikumu projektu "Par transportlīdzekļa vadīšanu apreibinošu vielu ietekmē sodītas personas uzvedības korekcijas programmas noteikumi"</vt:lpstr>
      <vt:lpstr>Par Ministru kabineta noteikumu projektu "Grozījumi Ministru kabineta 2017. gada 9. maija noteikumos Nr. 253 "Atsevišķu inženierbūvju būvnoteikumi""</vt:lpstr>
    </vt:vector>
  </TitlesOfParts>
  <Manager/>
  <Company>Tieslietu Sektors</Company>
  <LinksUpToDate>false</LinksUpToDate>
  <CharactersWithSpaces>21188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Ministru kabineta noteikumu projektu "Par transportlīdzekļa vadīšanu apreibinošu vielu ietekmē sodītas personas uzvedības korekcijas programmas noteikumi"</dc:title>
  <dc:subject/>
  <dc:creator>Sandis Vilcāns</dc:creator>
  <cp:keywords/>
  <dc:description/>
  <cp:lastModifiedBy>Sandis Vilcāns</cp:lastModifiedBy>
  <cp:revision>5</cp:revision>
  <cp:lastPrinted>2020-01-15T05:19:00Z</cp:lastPrinted>
  <dcterms:created xsi:type="dcterms:W3CDTF">2020-11-19T12:55:00Z</dcterms:created>
  <dcterms:modified xsi:type="dcterms:W3CDTF">2020-11-26T13:26:00Z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2014-11-05T10:00:00Z</vt:filetime>
  </property>
  <property fmtid="{D5CDD505-2E9C-101B-9397-08002B2CF9AE}" pid="3" name="LastSaved">
    <vt:filetime>2014-11-05T10:00:00Z</vt:filetime>
  </property>
</Properties>
</file>