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aizsardzības civilā dienesta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papildināt informatīvo ziņojumu ar detalizētākiem aprēķiniem par atbalstāmajam variantam paredzēto finansējumu.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3.1.2. un 3.2.2.sadaļā norādīt kopējās izmaksas pilnos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3.1.2.sadaļā norādīto kopējo finansējuma apmēru papildu izmaksām, jo, saskaitot 1.tabulā norādītās izmaksas 2.- 8.pasākumiem, veidojas 212 570,68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nevis 212 570,6</w:t>
            </w:r>
            <w:r w:rsidR="00000000" w:rsidRPr="00000000" w:rsidDel="00000000">
              <w:rPr>
                <w:i w:val="1"/>
                <w:rtl w:val="0"/>
              </w:rPr>
              <w:t xml:space="preserve"> euro.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informatīvo ziņojumu ar detalizētiem aprēķiniem 1.tabulā norādītajām izmaksām 2.- 8.pasākumiem.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aizsardzības civilā dienesta ieviešanu"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3.1.2.sadaļā norādīto kopējo finansējuma apmēru atalgojumam, jo, saskaitot norādītās izmaksas, kas saistītas ar valsts aizsardzības civilā dienesta (turpmāk – VACD) veikšanu Veselības ministrijas padotības iestādēs VACD veicējiem – tehniskajiem darbiniekiem un māsu palīgiem, veidojas 92 46</w:t>
            </w:r>
            <w:r w:rsidR="00000000" w:rsidRPr="00000000" w:rsidDel="00000000">
              <w:rPr>
                <w:i w:val="1"/>
                <w:rtl w:val="0"/>
              </w:rPr>
              <w:t xml:space="preserve">6 euro</w:t>
            </w:r>
            <w:r w:rsidR="00000000" w:rsidRPr="00000000" w:rsidDel="00000000">
              <w:rPr>
                <w:rtl w:val="0"/>
              </w:rPr>
              <w:t xml:space="preserve">, nevis 92 470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 Attiecīgi lūdzam precizēt 1.tabulā “VACD kopējās izmaksas VM nozarē”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13.03.2023.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</w:t>
    </w:r>
    <w:r>
      <w:br/>
    </w:r>
    <w:r w:rsidR="00000000" w:rsidRPr="00000000" w:rsidDel="00000000">
      <w:rPr>
        <w:rtl w:val="0"/>
      </w:rPr>
      <w:t xml:space="preserve">Izdrukāts 13.03.2023.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