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budžeta līdzekļu plānošanas kārtība Eiropas Savienības fondu projektu īstenošanai un maksājumu veikšanai 2021.-2027.gada plānošanas periodā.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Pārresoru koordinācijas centrs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22.12.2022. 11.04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22.12.2022. 11.04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