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ņemot vērā plānoto valsts pārbaudes darbu norises precizēto regulējumu, aicina papildināt noteikumu projekta anotāciju ar monitoringa  darbu īstenošanas risinājuma  aprakstu 2023./2024.m.g. un 2024./2025.m.g..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valsts pārbaudes darba īstenošana monitoringa darba formā pārejas periodā tika paredzēta kā pārejas laika risinājums, lai nodrošinātu kvalitatīvu tā aprobāciju un sākotnējo to rezultātu datu izvērtējumu un līdz ar to tika piešķirts valsts budžeta finansējums gan objektīvas, centralizētas vērtēšanas nodrošināšanai, gan nepieciešamajam atbalstam satura izstrādes un pilnveides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