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22. jūnija noteikumos Nr. 405 "Noteikumi par darbībām ar narkotiskajām un psihotropajām vielām un zālēm veterinārmedicīniskās prakses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28.10.2025.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28.10.2025.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