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8. janvāra noteikumos Nr. 9 "Lauksaimniecības, zivsaimniecības un lauku attīstības garantiju programmas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kredītiestāde restrukturizē finanšu pakalpojumu un piesaista šo noteikumu 16.</w:t>
            </w:r>
            <w:r w:rsidR="00000000" w:rsidRPr="00000000" w:rsidDel="00000000">
              <w:rPr>
                <w:vertAlign w:val="superscript"/>
                <w:rtl w:val="0"/>
              </w:rPr>
              <w:t xml:space="preserve">1</w:t>
            </w:r>
            <w:r w:rsidR="00000000" w:rsidRPr="00000000" w:rsidDel="00000000">
              <w:rPr>
                <w:rtl w:val="0"/>
              </w:rPr>
              <w:t xml:space="preserve"> punktā minēto garantiju. Garantiju var piešķirt, ja kopējā saskaņā ar šo noteikumu 16.</w:t>
            </w:r>
            <w:r w:rsidR="00000000" w:rsidRPr="00000000" w:rsidDel="00000000">
              <w:rPr>
                <w:vertAlign w:val="superscript"/>
                <w:rtl w:val="0"/>
              </w:rPr>
              <w:t xml:space="preserve">1</w:t>
            </w:r>
            <w:r w:rsidR="00000000" w:rsidRPr="00000000" w:rsidDel="00000000">
              <w:rPr>
                <w:rtl w:val="0"/>
              </w:rPr>
              <w:t xml:space="preserve"> punktu piešķirtā garantiju summa nepārsniedz 750 000 </w:t>
            </w:r>
            <w:r w:rsidR="00000000" w:rsidRPr="00000000" w:rsidDel="00000000">
              <w:rPr>
                <w:i w:val="1"/>
                <w:rtl w:val="0"/>
              </w:rPr>
              <w:t xml:space="preserve">euro </w:t>
            </w:r>
            <w:r w:rsidR="00000000" w:rsidRPr="00000000" w:rsidDel="00000000">
              <w:rPr>
                <w:rtl w:val="0"/>
              </w:rPr>
              <w:t xml:space="preserve">vienam atbalsta saņēmējam un tā saimnieciskās darbības finanšu rādītāji atbilst sabiedrības </w:t>
            </w:r>
            <w:r w:rsidR="00000000" w:rsidRPr="00000000" w:rsidDel="00000000">
              <w:rPr>
                <w:i w:val="1"/>
                <w:rtl w:val="0"/>
              </w:rPr>
              <w:t xml:space="preserve">Altum</w:t>
            </w:r>
            <w:r w:rsidR="00000000" w:rsidRPr="00000000" w:rsidDel="00000000">
              <w:rPr>
                <w:rtl w:val="0"/>
              </w:rPr>
              <w:t xml:space="preserve"> iekšējiem noteikumiem un riska politikai.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i w:val="1"/>
                <w:rtl w:val="0"/>
              </w:rPr>
              <w:t xml:space="preserve">sabiedrības Altum iekšējie noteikumi un riska politika</w:t>
            </w:r>
            <w:r w:rsidR="00000000" w:rsidRPr="00000000" w:rsidDel="00000000">
              <w:rPr>
                <w:rtl w:val="0"/>
              </w:rPr>
              <w:t xml:space="preserve">" ir iekšēji normatīvie akti, kas saistoši tikai pašai iestādei (tās struktūrvienībai, darbiniekiem) vai amatpersonām, attiecībā uz kurām tie izdoti (sk. Valsts pārvaldes iekārtas likuma 72. panta ceturto daļu). Proti, šādi dokumenti nav saistoši privātpersonām un tās par saistošām nevar padarīt arī ar atsauci projektā un nepieciešamības gadījumā būtiskie nosacījumi jāatrunā projektā. Ievērojot minēto, lūdzam attiecīgi precizēt projektu, svītrojot atsauces uz iekšējiem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1.2. apakšsadaļā norādīto projekta mērķi un to precizēt. Vēršam uzmanību, ka mērķis jādefinē tādā formā, lai varētu novērtēt tā sasniegšanas progresu. Izvirzītais mērķis nedrīkst attaisnot jau iepriekš nolemtu rīcību, tam ir jābūt neitrālam un vērstam uz problēmu izraisošo cēloņu mazināšanu vai likvidēšanu, mērķis nevar būt tiesību akta izstrāde vai grozījumi tajā, tam jābūt vērstam uz pozitīvām izmaiņām, ko paredzēts panākt un jāatspoguļo, kādus konkrētus uzlabojumus vai ieguvumus projekts radīs.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normu adresātam nodrošināt pilnīgus un izvērstus projektā paredzēto grozījumu skaidrojumus un pamatojumus. Piemēram, norādīts, ka projekts papildina Ministru kabineta 2019. gada 8. janvāra noteikumus Nr. 9 "Lauksaimniecības, zivsaimniecības un lauku attīstības garantiju programmas noteikumi" ar 16.</w:t>
            </w:r>
            <w:r w:rsidR="00000000" w:rsidRPr="00000000" w:rsidDel="00000000">
              <w:rPr>
                <w:vertAlign w:val="superscript"/>
                <w:rtl w:val="0"/>
              </w:rPr>
              <w:t xml:space="preserve">1</w:t>
            </w:r>
            <w:r w:rsidR="00000000" w:rsidRPr="00000000" w:rsidDel="00000000">
              <w:rPr>
                <w:rtl w:val="0"/>
              </w:rPr>
              <w:t xml:space="preserve"> punktu, bet nav skaidrots, kāpēc papildina ar jaunu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anotāciju, termina „uzņēmums” vietā izmantojot terminu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26-TA-889</w:t>
    </w:r>
    <w:r>
      <w:br/>
    </w:r>
    <w:r w:rsidR="00000000" w:rsidRPr="00000000" w:rsidDel="00000000">
      <w:rPr>
        <w:rtl w:val="0"/>
      </w:rPr>
      <w:t xml:space="preserve">Izdrukāts 27.06.2026.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26-TA-889</w:t>
    </w:r>
    <w:r>
      <w:br/>
    </w:r>
    <w:r w:rsidR="00000000" w:rsidRPr="00000000" w:rsidDel="00000000">
      <w:rPr>
        <w:rtl w:val="0"/>
      </w:rPr>
      <w:t xml:space="preserve">Izdrukāts 27.06.2026.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Atzinumi_26-TA-889.docx</dc:title>
</cp:coreProperties>
</file>

<file path=docProps/custom.xml><?xml version="1.0" encoding="utf-8"?>
<Properties xmlns="http://schemas.openxmlformats.org/officeDocument/2006/custom-properties" xmlns:vt="http://schemas.openxmlformats.org/officeDocument/2006/docPropsVTypes"/>
</file>