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 un digitalizācijas maksājums)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(Precizēts 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24.10.2025.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24.10.2025.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