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1002 "Sociālās integrācijas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"Grozījums Ministru kabineta 2013. gada 24. septembra noteikumos Nr. 1002 "Sociālās integrācijas valsts aģentūras maksas pakalpojumu cenrādis""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ietverto informāciju, norādot korektu projekta pielikuma 4.8., 4.13., 6.1.3. un 8.8. apakšpunktā, kā arī 9. punktā minētā pakalpojuma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projekta pielikuma 9.1.1. apakšpunktā minētajam pakalpojumam netiek piemērots pievienotās vērtības nodoklis saskaņā ar Pievienotās vērtības nodokļa likuma 52. panta pirmās daļas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pielikuma 9. punktā ir paredzēta piezīme par to, ka pakalpojumam netiek piemērots pievienotās vērtības nodoklis saskaņā ar Pievienotās vērtības nodokļa likuma 52. panta pirmās daļas 12. punktu, kas attiecas uz visu projekta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 vai projekta pielikuma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integrācijas valsts aģentūras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Profesionālās izglītības likumā ir minētas </w:t>
            </w:r>
            <w:r w:rsidR="00000000" w:rsidRPr="00000000" w:rsidDel="00000000">
              <w:rPr>
                <w:u w:val="single"/>
                <w:rtl w:val="0"/>
              </w:rPr>
              <w:t xml:space="preserve">īsā cikla profesionālās augstākās izglītības programmas</w:t>
            </w:r>
            <w:r w:rsidR="00000000" w:rsidRPr="00000000" w:rsidDel="00000000">
              <w:rPr>
                <w:rtl w:val="0"/>
              </w:rPr>
              <w:t xml:space="preserve">, lūdzam svītrot projekta pielikuma 9. punkta ievaddaļā vārdus "(koledžas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anotācijas 1.3. apakšsadaļā ietverto informāciju par projekta pielikuma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23-TA-1555</w:t>
    </w:r>
    <w:r>
      <w:br/>
    </w:r>
    <w:r w:rsidR="00000000" w:rsidRPr="00000000" w:rsidDel="00000000">
      <w:rPr>
        <w:rtl w:val="0"/>
      </w:rPr>
      <w:t xml:space="preserve">Izdrukāts 26.06.2023.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23-TA-1555</w:t>
    </w:r>
    <w:r>
      <w:br/>
    </w:r>
    <w:r w:rsidR="00000000" w:rsidRPr="00000000" w:rsidDel="00000000">
      <w:rPr>
        <w:rtl w:val="0"/>
      </w:rPr>
      <w:t xml:space="preserve">Izdrukāts 26.06.2023.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Atzinumi_23-TA-1555.docx</dc:title>
</cp:coreProperties>
</file>

<file path=docProps/custom.xml><?xml version="1.0" encoding="utf-8"?>
<Properties xmlns="http://schemas.openxmlformats.org/officeDocument/2006/custom-properties" xmlns:vt="http://schemas.openxmlformats.org/officeDocument/2006/docPropsVTypes"/>
</file>