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termiņu, cik ilgi amatpersonām aprēķinātais atalgojums ir publiskots iestādes tīmekļvietnē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atbilstoši LR Saeimas Juridiskā biroja sniegtajam skaidrojumam, ka Valsts pārvaldes iekārtas likuma 92. panta otrā daļa būtu attiecināma uz tām amatpersonām, kuras ir pilnvarotas pieņemt pārvaldes lēmumus. Savukārt uz tām iestādē nodarbinātajām (vienalga, vai dienesta vai darba attiecību ietvaros) personām, kuras ir iesaistītas iestādes iekšējo lēmumu, tostarp ar pārvaldes lēmumu sagatavošanu, procesuālo virzību vai citādu iestādes iekšējo darbību saistītu lēmumu pieņemšanā, nebūtu attiecināma prasība par atalgojuma publiskošanu.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05.02.2025. 19.16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25-TA-194</w:t>
    </w:r>
    <w:r>
      <w:br/>
    </w:r>
    <w:r w:rsidR="00000000" w:rsidRPr="00000000" w:rsidDel="00000000">
      <w:rPr>
        <w:rtl w:val="0"/>
      </w:rPr>
      <w:t xml:space="preserve">Izdrukāts 05.02.2025. 19.16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Atzinumi_25-TA-194.docx</dc:title>
</cp:coreProperties>
</file>

<file path=docProps/custom.xml><?xml version="1.0" encoding="utf-8"?>
<Properties xmlns="http://schemas.openxmlformats.org/officeDocument/2006/custom-properties" xmlns:vt="http://schemas.openxmlformats.org/officeDocument/2006/docPropsVTypes"/>
</file>