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kompetenču sadalījumu Latvijas interešu pārstāvēšanai Ekonomiskās sadarbības un attīstības organizācijā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08.08.2023. 11.44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08.08.2023. 11.44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